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76243" w14:textId="77777777" w:rsidR="00435C09" w:rsidRDefault="00000000">
      <w:pPr>
        <w:keepNext/>
        <w:keepLines/>
        <w:pBdr>
          <w:top w:val="single" w:sz="4" w:space="1" w:color="00B050"/>
          <w:left w:val="nil"/>
          <w:bottom w:val="single" w:sz="4" w:space="1" w:color="00B050"/>
          <w:right w:val="nil"/>
          <w:between w:val="nil"/>
        </w:pBdr>
        <w:shd w:val="clear" w:color="auto" w:fill="EBF1DD"/>
        <w:tabs>
          <w:tab w:val="left" w:pos="426"/>
        </w:tabs>
        <w:jc w:val="center"/>
        <w:rPr>
          <w:rFonts w:ascii="Calibri" w:eastAsia="Calibri" w:hAnsi="Calibri" w:cs="Calibri"/>
          <w:b/>
          <w:color w:val="FF0000"/>
          <w:sz w:val="22"/>
          <w:szCs w:val="22"/>
        </w:rPr>
      </w:pPr>
      <w:r>
        <w:rPr>
          <w:rFonts w:ascii="Calibri" w:eastAsia="Calibri" w:hAnsi="Calibri" w:cs="Calibri"/>
          <w:b/>
          <w:color w:val="00B050"/>
          <w:sz w:val="22"/>
          <w:szCs w:val="22"/>
        </w:rPr>
        <w:t xml:space="preserve">NOTA EXPLICATIVA: </w:t>
      </w:r>
      <w:r>
        <w:rPr>
          <w:rFonts w:ascii="Calibri" w:eastAsia="Calibri" w:hAnsi="Calibri" w:cs="Calibri"/>
          <w:b/>
          <w:color w:val="FF0000"/>
          <w:sz w:val="22"/>
          <w:szCs w:val="22"/>
        </w:rPr>
        <w:t>ALTERAR O CABEÇALHO ABAIXO DO BRASÃO DE ACORDO COM SEU SETOR.</w:t>
      </w:r>
    </w:p>
    <w:p w14:paraId="7211964E" w14:textId="77777777" w:rsidR="00435C09" w:rsidRDefault="00435C09">
      <w:pPr>
        <w:jc w:val="center"/>
        <w:rPr>
          <w:rFonts w:ascii="Calibri" w:eastAsia="Calibri" w:hAnsi="Calibri" w:cs="Calibri"/>
          <w:b/>
          <w:color w:val="000000"/>
          <w:sz w:val="22"/>
          <w:szCs w:val="22"/>
        </w:rPr>
      </w:pPr>
    </w:p>
    <w:p w14:paraId="27C012D1" w14:textId="77777777" w:rsidR="00435C09" w:rsidRDefault="00000000">
      <w:pPr>
        <w:keepNext/>
        <w:keepLines/>
        <w:pBdr>
          <w:top w:val="single" w:sz="4" w:space="1" w:color="00B050"/>
          <w:left w:val="nil"/>
          <w:bottom w:val="single" w:sz="4" w:space="1" w:color="00B050"/>
          <w:right w:val="nil"/>
          <w:between w:val="nil"/>
        </w:pBdr>
        <w:shd w:val="clear" w:color="auto" w:fill="EBF1DD"/>
        <w:tabs>
          <w:tab w:val="left" w:pos="426"/>
        </w:tabs>
        <w:jc w:val="center"/>
        <w:rPr>
          <w:rFonts w:ascii="Calibri" w:eastAsia="Calibri" w:hAnsi="Calibri" w:cs="Calibri"/>
          <w:b/>
          <w:color w:val="FF0000"/>
          <w:sz w:val="22"/>
          <w:szCs w:val="22"/>
        </w:rPr>
      </w:pPr>
      <w:r>
        <w:rPr>
          <w:rFonts w:ascii="Calibri" w:eastAsia="Calibri" w:hAnsi="Calibri" w:cs="Calibri"/>
          <w:b/>
          <w:color w:val="00B050"/>
          <w:sz w:val="22"/>
          <w:szCs w:val="22"/>
        </w:rPr>
        <w:t xml:space="preserve">NOTA EXPLICATIVA: INSERIR O </w:t>
      </w:r>
      <w:r>
        <w:rPr>
          <w:rFonts w:ascii="Calibri" w:eastAsia="Calibri" w:hAnsi="Calibri" w:cs="Calibri"/>
          <w:b/>
          <w:color w:val="FF0000"/>
          <w:sz w:val="22"/>
          <w:szCs w:val="22"/>
        </w:rPr>
        <w:t>VALOR TOTAL</w:t>
      </w:r>
      <w:r>
        <w:rPr>
          <w:rFonts w:ascii="Calibri" w:eastAsia="Calibri" w:hAnsi="Calibri" w:cs="Calibri"/>
          <w:b/>
          <w:color w:val="00B050"/>
          <w:sz w:val="22"/>
          <w:szCs w:val="22"/>
        </w:rPr>
        <w:t xml:space="preserve"> DA AQUISIÇÃO </w:t>
      </w:r>
      <w:proofErr w:type="gramStart"/>
      <w:r>
        <w:rPr>
          <w:rFonts w:ascii="Calibri" w:eastAsia="Calibri" w:hAnsi="Calibri" w:cs="Calibri"/>
          <w:b/>
          <w:color w:val="00B050"/>
          <w:sz w:val="22"/>
          <w:szCs w:val="22"/>
        </w:rPr>
        <w:t>PRENTENDIDA ,</w:t>
      </w:r>
      <w:proofErr w:type="gramEnd"/>
      <w:r>
        <w:rPr>
          <w:rFonts w:ascii="Calibri" w:eastAsia="Calibri" w:hAnsi="Calibri" w:cs="Calibri"/>
          <w:b/>
          <w:color w:val="00B050"/>
          <w:sz w:val="22"/>
          <w:szCs w:val="22"/>
        </w:rPr>
        <w:t xml:space="preserve"> CONFORME ABAIXO.</w:t>
      </w:r>
    </w:p>
    <w:p w14:paraId="0E9EA5BC" w14:textId="77777777" w:rsidR="00435C09" w:rsidRDefault="00435C09">
      <w:pPr>
        <w:jc w:val="center"/>
        <w:rPr>
          <w:rFonts w:ascii="Calibri" w:eastAsia="Calibri" w:hAnsi="Calibri" w:cs="Calibri"/>
          <w:b/>
          <w:color w:val="000000"/>
          <w:sz w:val="22"/>
          <w:szCs w:val="22"/>
        </w:rPr>
      </w:pPr>
    </w:p>
    <w:p w14:paraId="7748CD8C" w14:textId="77777777" w:rsidR="00435C09"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TERMO DE REFERÊNCIA</w:t>
      </w:r>
    </w:p>
    <w:p w14:paraId="3F02732A" w14:textId="77777777" w:rsidR="00435C09" w:rsidRDefault="00000000">
      <w:pPr>
        <w:jc w:val="center"/>
        <w:rPr>
          <w:rFonts w:ascii="Calibri" w:eastAsia="Calibri" w:hAnsi="Calibri" w:cs="Calibri"/>
          <w:b/>
          <w:sz w:val="22"/>
          <w:szCs w:val="22"/>
          <w:highlight w:val="yellow"/>
        </w:rPr>
      </w:pPr>
      <w:r>
        <w:rPr>
          <w:rFonts w:ascii="Calibri" w:eastAsia="Calibri" w:hAnsi="Calibri" w:cs="Calibri"/>
          <w:b/>
          <w:sz w:val="22"/>
          <w:szCs w:val="22"/>
        </w:rPr>
        <w:t xml:space="preserve">VALOR TOTAL R$ </w:t>
      </w:r>
      <w:proofErr w:type="gramStart"/>
      <w:r>
        <w:rPr>
          <w:rFonts w:ascii="Calibri" w:eastAsia="Calibri" w:hAnsi="Calibri" w:cs="Calibri"/>
          <w:b/>
          <w:sz w:val="22"/>
          <w:szCs w:val="22"/>
          <w:highlight w:val="yellow"/>
        </w:rPr>
        <w:t>XX.XXX,XX</w:t>
      </w:r>
      <w:proofErr w:type="gramEnd"/>
      <w:r>
        <w:rPr>
          <w:rFonts w:ascii="Calibri" w:eastAsia="Calibri" w:hAnsi="Calibri" w:cs="Calibri"/>
          <w:b/>
          <w:sz w:val="22"/>
          <w:szCs w:val="22"/>
          <w:highlight w:val="yellow"/>
        </w:rPr>
        <w:t xml:space="preserve"> </w:t>
      </w:r>
    </w:p>
    <w:p w14:paraId="5C08DD1C" w14:textId="77777777" w:rsidR="00435C09" w:rsidRDefault="00435C09">
      <w:pPr>
        <w:jc w:val="center"/>
        <w:rPr>
          <w:rFonts w:ascii="Calibri" w:eastAsia="Calibri" w:hAnsi="Calibri" w:cs="Calibri"/>
          <w:b/>
          <w:sz w:val="22"/>
          <w:szCs w:val="22"/>
          <w:highlight w:val="yellow"/>
        </w:rPr>
      </w:pPr>
    </w:p>
    <w:p w14:paraId="5B17669E" w14:textId="77777777" w:rsidR="00435C09" w:rsidRDefault="00000000">
      <w:pPr>
        <w:keepNext/>
        <w:keepLines/>
        <w:pBdr>
          <w:top w:val="single" w:sz="4" w:space="1" w:color="00B050"/>
          <w:left w:val="nil"/>
          <w:bottom w:val="single" w:sz="4" w:space="1" w:color="00B050"/>
          <w:right w:val="nil"/>
          <w:between w:val="nil"/>
        </w:pBdr>
        <w:shd w:val="clear" w:color="auto" w:fill="EBF1DD"/>
        <w:tabs>
          <w:tab w:val="left" w:pos="426"/>
        </w:tabs>
        <w:jc w:val="both"/>
        <w:rPr>
          <w:rFonts w:ascii="Calibri" w:eastAsia="Calibri" w:hAnsi="Calibri" w:cs="Calibri"/>
          <w:b/>
          <w:color w:val="00B050"/>
          <w:sz w:val="22"/>
          <w:szCs w:val="22"/>
        </w:rPr>
      </w:pPr>
      <w:r>
        <w:rPr>
          <w:rFonts w:ascii="Calibri" w:eastAsia="Calibri" w:hAnsi="Calibri" w:cs="Calibri"/>
          <w:b/>
          <w:color w:val="00B050"/>
          <w:sz w:val="22"/>
          <w:szCs w:val="22"/>
        </w:rPr>
        <w:t xml:space="preserve">NOTA EXPLICATIVA: O Presente Termo de Referência atende as aquisições de </w:t>
      </w:r>
      <w:r>
        <w:rPr>
          <w:rFonts w:ascii="Calibri" w:eastAsia="Calibri" w:hAnsi="Calibri" w:cs="Calibri"/>
          <w:b/>
          <w:color w:val="FF0000"/>
          <w:sz w:val="22"/>
          <w:szCs w:val="22"/>
        </w:rPr>
        <w:t>DISPENSA DE LICITAÇÃO PARA PESQUISA CIENTÍFICA (</w:t>
      </w:r>
      <w:r>
        <w:rPr>
          <w:rFonts w:ascii="Calibri" w:eastAsia="Calibri" w:hAnsi="Calibri" w:cs="Calibri"/>
          <w:b/>
          <w:color w:val="FF0000"/>
          <w:sz w:val="22"/>
          <w:szCs w:val="22"/>
          <w:highlight w:val="cyan"/>
        </w:rPr>
        <w:t>art. 75, inciso XV, Lei nº 14.133/2021</w:t>
      </w:r>
      <w:r>
        <w:rPr>
          <w:rFonts w:ascii="Calibri" w:eastAsia="Calibri" w:hAnsi="Calibri" w:cs="Calibri"/>
          <w:b/>
          <w:color w:val="FF0000"/>
          <w:sz w:val="22"/>
          <w:szCs w:val="22"/>
        </w:rPr>
        <w:t>)</w:t>
      </w:r>
      <w:r>
        <w:rPr>
          <w:rFonts w:ascii="Calibri" w:eastAsia="Calibri" w:hAnsi="Calibri" w:cs="Calibri"/>
          <w:b/>
          <w:color w:val="00B050"/>
          <w:sz w:val="22"/>
          <w:szCs w:val="22"/>
        </w:rPr>
        <w:t>,</w:t>
      </w:r>
      <w:r>
        <w:rPr>
          <w:rFonts w:ascii="Calibri" w:eastAsia="Calibri" w:hAnsi="Calibri" w:cs="Calibri"/>
          <w:b/>
          <w:color w:val="FF0000"/>
          <w:sz w:val="22"/>
          <w:szCs w:val="22"/>
        </w:rPr>
        <w:t xml:space="preserve"> </w:t>
      </w:r>
      <w:r>
        <w:rPr>
          <w:rFonts w:ascii="Calibri" w:eastAsia="Calibri" w:hAnsi="Calibri" w:cs="Calibri"/>
          <w:b/>
          <w:color w:val="00B050"/>
          <w:sz w:val="22"/>
          <w:szCs w:val="22"/>
        </w:rPr>
        <w:t>podendo ser, ou não,</w:t>
      </w:r>
      <w:r>
        <w:rPr>
          <w:rFonts w:ascii="Calibri" w:eastAsia="Calibri" w:hAnsi="Calibri" w:cs="Calibri"/>
          <w:b/>
          <w:color w:val="FF0000"/>
          <w:sz w:val="22"/>
          <w:szCs w:val="22"/>
        </w:rPr>
        <w:t xml:space="preserve"> VIA IMPORTAÇÃO DIRETA.</w:t>
      </w:r>
    </w:p>
    <w:p w14:paraId="2BC8A75F" w14:textId="77777777" w:rsidR="00435C09" w:rsidRDefault="00435C09">
      <w:pPr>
        <w:jc w:val="center"/>
        <w:rPr>
          <w:rFonts w:ascii="Calibri" w:eastAsia="Calibri" w:hAnsi="Calibri" w:cs="Calibri"/>
          <w:b/>
          <w:sz w:val="22"/>
          <w:szCs w:val="22"/>
          <w:highlight w:val="yellow"/>
        </w:rPr>
      </w:pPr>
    </w:p>
    <w:p w14:paraId="4BC9B789" w14:textId="77777777" w:rsidR="00435C09" w:rsidRDefault="00000000">
      <w:pPr>
        <w:numPr>
          <w:ilvl w:val="0"/>
          <w:numId w:val="3"/>
        </w:numPr>
        <w:pBdr>
          <w:top w:val="nil"/>
          <w:left w:val="nil"/>
          <w:bottom w:val="nil"/>
          <w:right w:val="nil"/>
          <w:between w:val="nil"/>
        </w:pBdr>
        <w:tabs>
          <w:tab w:val="left" w:pos="426"/>
        </w:tabs>
        <w:spacing w:line="360" w:lineRule="auto"/>
        <w:jc w:val="both"/>
        <w:rPr>
          <w:rFonts w:ascii="Calibri" w:eastAsia="Calibri" w:hAnsi="Calibri" w:cs="Calibri"/>
          <w:b/>
          <w:color w:val="000000"/>
          <w:sz w:val="22"/>
          <w:szCs w:val="22"/>
        </w:rPr>
      </w:pPr>
      <w:r>
        <w:rPr>
          <w:rFonts w:ascii="Calibri" w:eastAsia="Calibri" w:hAnsi="Calibri" w:cs="Calibri"/>
          <w:b/>
          <w:sz w:val="22"/>
          <w:szCs w:val="22"/>
          <w:highlight w:val="white"/>
        </w:rPr>
        <w:t>CONDIÇÕES GERAIS DA CONTRATAÇÃO (art. 6º, XXIII, “a” e “i” da Lei n. 14.133/2021).</w:t>
      </w:r>
    </w:p>
    <w:p w14:paraId="1492DC50" w14:textId="77777777" w:rsidR="00435C09" w:rsidRDefault="00000000">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b/>
          <w:color w:val="000000"/>
          <w:sz w:val="22"/>
          <w:szCs w:val="22"/>
          <w:highlight w:val="yellow"/>
        </w:rPr>
      </w:pPr>
      <w:r>
        <w:rPr>
          <w:rFonts w:ascii="Calibri" w:eastAsia="Calibri" w:hAnsi="Calibri" w:cs="Calibri"/>
          <w:color w:val="000000"/>
          <w:sz w:val="22"/>
          <w:szCs w:val="22"/>
        </w:rPr>
        <w:t xml:space="preserve"> Aquisição de</w:t>
      </w:r>
      <w:r>
        <w:rPr>
          <w:rFonts w:ascii="Calibri" w:eastAsia="Calibri" w:hAnsi="Calibri" w:cs="Calibri"/>
          <w:b/>
          <w:color w:val="000000"/>
          <w:sz w:val="22"/>
          <w:szCs w:val="22"/>
        </w:rPr>
        <w:t xml:space="preserve"> XXXXXXXXXXXXXXXXXX</w:t>
      </w:r>
      <w:r>
        <w:rPr>
          <w:rFonts w:ascii="Calibri" w:eastAsia="Calibri" w:hAnsi="Calibri" w:cs="Calibri"/>
          <w:color w:val="000000"/>
          <w:sz w:val="22"/>
          <w:szCs w:val="22"/>
        </w:rPr>
        <w:t xml:space="preserve"> para atender às demandas do </w:t>
      </w:r>
      <w:r>
        <w:rPr>
          <w:rFonts w:ascii="Calibri" w:eastAsia="Calibri" w:hAnsi="Calibri" w:cs="Calibri"/>
          <w:b/>
          <w:color w:val="000000"/>
          <w:sz w:val="22"/>
          <w:szCs w:val="22"/>
        </w:rPr>
        <w:t>XXXXX/XXXX/UFES</w:t>
      </w:r>
      <w:r>
        <w:rPr>
          <w:rFonts w:ascii="Calibri" w:eastAsia="Calibri" w:hAnsi="Calibri" w:cs="Calibri"/>
          <w:color w:val="000000"/>
          <w:sz w:val="22"/>
          <w:szCs w:val="22"/>
        </w:rPr>
        <w:t xml:space="preserve"> para o ano de </w:t>
      </w:r>
      <w:r>
        <w:rPr>
          <w:rFonts w:ascii="Calibri" w:eastAsia="Calibri" w:hAnsi="Calibri" w:cs="Calibri"/>
          <w:b/>
          <w:color w:val="000000"/>
          <w:sz w:val="22"/>
          <w:szCs w:val="22"/>
          <w:highlight w:val="yellow"/>
        </w:rPr>
        <w:t>2024</w:t>
      </w:r>
      <w:r>
        <w:rPr>
          <w:rFonts w:ascii="Calibri" w:eastAsia="Calibri" w:hAnsi="Calibri" w:cs="Calibri"/>
          <w:color w:val="000000"/>
          <w:sz w:val="22"/>
          <w:szCs w:val="22"/>
        </w:rPr>
        <w:t xml:space="preserve">, conforme condições, quantidades, especificações e exigências contidas neste Termo de Referência, na modalidade de compra </w:t>
      </w:r>
      <w:r>
        <w:rPr>
          <w:rFonts w:ascii="Calibri" w:eastAsia="Calibri" w:hAnsi="Calibri" w:cs="Calibri"/>
          <w:b/>
          <w:color w:val="000000"/>
          <w:sz w:val="22"/>
          <w:szCs w:val="22"/>
        </w:rPr>
        <w:t xml:space="preserve">Dispensa para pesquisa científica </w:t>
      </w:r>
      <w:r>
        <w:rPr>
          <w:rFonts w:ascii="Calibri" w:eastAsia="Calibri" w:hAnsi="Calibri" w:cs="Calibri"/>
          <w:b/>
          <w:color w:val="000000"/>
          <w:sz w:val="22"/>
          <w:szCs w:val="22"/>
          <w:highlight w:val="yellow"/>
        </w:rPr>
        <w:t>via Importação Direta.</w:t>
      </w:r>
    </w:p>
    <w:p w14:paraId="611A9EDC" w14:textId="77777777" w:rsidR="00435C09" w:rsidRDefault="00000000">
      <w:pPr>
        <w:keepNext/>
        <w:keepLines/>
        <w:pBdr>
          <w:top w:val="single" w:sz="4" w:space="1" w:color="00B050"/>
          <w:left w:val="nil"/>
          <w:bottom w:val="single" w:sz="4" w:space="1" w:color="00B050"/>
          <w:right w:val="nil"/>
          <w:between w:val="nil"/>
        </w:pBdr>
        <w:shd w:val="clear" w:color="auto" w:fill="EBF1DD"/>
        <w:tabs>
          <w:tab w:val="left" w:pos="426"/>
        </w:tabs>
        <w:jc w:val="both"/>
        <w:rPr>
          <w:rFonts w:ascii="Calibri" w:eastAsia="Calibri" w:hAnsi="Calibri" w:cs="Calibri"/>
          <w:b/>
          <w:color w:val="00B050"/>
          <w:sz w:val="22"/>
          <w:szCs w:val="22"/>
        </w:rPr>
      </w:pPr>
      <w:r>
        <w:rPr>
          <w:rFonts w:ascii="Calibri" w:eastAsia="Calibri" w:hAnsi="Calibri" w:cs="Calibri"/>
          <w:b/>
          <w:color w:val="00B050"/>
          <w:sz w:val="22"/>
          <w:szCs w:val="22"/>
        </w:rPr>
        <w:t xml:space="preserve">NOTA EXPLICATIVA: Se a aquisição se der de forma unitária, itens adquiridos separadamente, então será por </w:t>
      </w:r>
      <w:r>
        <w:rPr>
          <w:rFonts w:ascii="Calibri" w:eastAsia="Calibri" w:hAnsi="Calibri" w:cs="Calibri"/>
          <w:b/>
          <w:color w:val="FF0000"/>
          <w:sz w:val="22"/>
          <w:szCs w:val="22"/>
        </w:rPr>
        <w:t>item.</w:t>
      </w:r>
      <w:r>
        <w:rPr>
          <w:rFonts w:ascii="Calibri" w:eastAsia="Calibri" w:hAnsi="Calibri" w:cs="Calibri"/>
          <w:b/>
          <w:color w:val="00B050"/>
          <w:sz w:val="22"/>
          <w:szCs w:val="22"/>
        </w:rPr>
        <w:t xml:space="preserve"> Se a aquisição se der por grupo, itens adquiridos por agrupamento, então será por </w:t>
      </w:r>
      <w:r>
        <w:rPr>
          <w:rFonts w:ascii="Calibri" w:eastAsia="Calibri" w:hAnsi="Calibri" w:cs="Calibri"/>
          <w:b/>
          <w:color w:val="FF0000"/>
          <w:sz w:val="22"/>
          <w:szCs w:val="22"/>
        </w:rPr>
        <w:t>lote</w:t>
      </w:r>
      <w:r>
        <w:rPr>
          <w:rFonts w:ascii="Calibri" w:eastAsia="Calibri" w:hAnsi="Calibri" w:cs="Calibri"/>
          <w:b/>
          <w:color w:val="00B050"/>
          <w:sz w:val="22"/>
          <w:szCs w:val="22"/>
        </w:rPr>
        <w:t xml:space="preserve">. </w:t>
      </w:r>
      <w:r>
        <w:rPr>
          <w:rFonts w:ascii="Calibri" w:eastAsia="Calibri" w:hAnsi="Calibri" w:cs="Calibri"/>
          <w:b/>
          <w:color w:val="FF0000"/>
          <w:sz w:val="22"/>
          <w:szCs w:val="22"/>
        </w:rPr>
        <w:t xml:space="preserve">Aquisição POR LOTE deve ser devidamente justificada. </w:t>
      </w:r>
    </w:p>
    <w:p w14:paraId="554D47CB" w14:textId="77777777" w:rsidR="00435C09" w:rsidRDefault="00435C09">
      <w:pPr>
        <w:tabs>
          <w:tab w:val="left" w:pos="378"/>
        </w:tabs>
        <w:spacing w:line="360" w:lineRule="auto"/>
        <w:ind w:left="284"/>
        <w:jc w:val="both"/>
        <w:rPr>
          <w:rFonts w:ascii="Calibri" w:eastAsia="Calibri" w:hAnsi="Calibri" w:cs="Calibri"/>
          <w:sz w:val="22"/>
          <w:szCs w:val="22"/>
        </w:rPr>
      </w:pPr>
    </w:p>
    <w:tbl>
      <w:tblPr>
        <w:tblStyle w:val="1"/>
        <w:tblW w:w="5000" w:type="pct"/>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600" w:firstRow="0" w:lastRow="0" w:firstColumn="0" w:lastColumn="0" w:noHBand="1" w:noVBand="1"/>
      </w:tblPr>
      <w:tblGrid>
        <w:gridCol w:w="493"/>
        <w:gridCol w:w="1141"/>
        <w:gridCol w:w="1141"/>
        <w:gridCol w:w="1660"/>
        <w:gridCol w:w="927"/>
        <w:gridCol w:w="1349"/>
        <w:gridCol w:w="982"/>
        <w:gridCol w:w="2037"/>
      </w:tblGrid>
      <w:tr w:rsidR="001F7DE2" w14:paraId="08C020F0" w14:textId="77777777" w:rsidTr="001F7DE2">
        <w:trPr>
          <w:trHeight w:val="1590"/>
        </w:trPr>
        <w:tc>
          <w:tcPr>
            <w:tcW w:w="2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829D7" w14:textId="77777777" w:rsidR="001F7DE2" w:rsidRDefault="001F7DE2" w:rsidP="001F7DE2">
            <w:pPr>
              <w:tabs>
                <w:tab w:val="left" w:pos="378"/>
              </w:tabs>
              <w:spacing w:before="160" w:after="320" w:line="360" w:lineRule="auto"/>
              <w:jc w:val="center"/>
              <w:rPr>
                <w:rFonts w:ascii="Arial" w:eastAsia="Arial" w:hAnsi="Arial" w:cs="Arial"/>
                <w:sz w:val="20"/>
                <w:szCs w:val="20"/>
              </w:rPr>
            </w:pPr>
            <w:r>
              <w:rPr>
                <w:rFonts w:ascii="Arial" w:eastAsia="Arial" w:hAnsi="Arial" w:cs="Arial"/>
                <w:b/>
                <w:sz w:val="20"/>
                <w:szCs w:val="20"/>
              </w:rPr>
              <w:t>ITEM</w:t>
            </w:r>
            <w:r>
              <w:rPr>
                <w:rFonts w:ascii="Arial" w:eastAsia="Arial" w:hAnsi="Arial" w:cs="Arial"/>
                <w:sz w:val="20"/>
                <w:szCs w:val="20"/>
              </w:rPr>
              <w:t xml:space="preserve"> </w:t>
            </w:r>
          </w:p>
          <w:p w14:paraId="69F9D094" w14:textId="77777777" w:rsidR="001F7DE2" w:rsidRDefault="001F7DE2" w:rsidP="001F7DE2">
            <w:pPr>
              <w:tabs>
                <w:tab w:val="left" w:pos="378"/>
              </w:tabs>
              <w:spacing w:before="160" w:after="320" w:line="360" w:lineRule="auto"/>
              <w:jc w:val="cente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 </w:t>
            </w:r>
          </w:p>
        </w:tc>
        <w:tc>
          <w:tcPr>
            <w:tcW w:w="744" w:type="pct"/>
            <w:tcBorders>
              <w:top w:val="single" w:sz="6" w:space="0" w:color="000000"/>
              <w:left w:val="single" w:sz="6" w:space="0" w:color="000000"/>
              <w:bottom w:val="single" w:sz="6" w:space="0" w:color="000000"/>
              <w:right w:val="single" w:sz="6" w:space="0" w:color="000000"/>
            </w:tcBorders>
          </w:tcPr>
          <w:p w14:paraId="04D36070" w14:textId="3F88EB2F" w:rsidR="001F7DE2" w:rsidRDefault="001F7DE2" w:rsidP="001F7DE2">
            <w:pPr>
              <w:tabs>
                <w:tab w:val="left" w:pos="378"/>
              </w:tabs>
              <w:spacing w:before="160" w:after="320" w:line="360" w:lineRule="auto"/>
              <w:jc w:val="center"/>
              <w:rPr>
                <w:rFonts w:ascii="Arial" w:eastAsia="Arial" w:hAnsi="Arial" w:cs="Arial"/>
                <w:b/>
                <w:sz w:val="20"/>
                <w:szCs w:val="20"/>
              </w:rPr>
            </w:pPr>
            <w:r>
              <w:rPr>
                <w:rFonts w:ascii="Arial" w:eastAsia="Arial" w:hAnsi="Arial" w:cs="Arial"/>
                <w:b/>
                <w:sz w:val="20"/>
                <w:szCs w:val="20"/>
              </w:rPr>
              <w:t>CÓDIGO SIE</w:t>
            </w:r>
          </w:p>
        </w:tc>
        <w:tc>
          <w:tcPr>
            <w:tcW w:w="74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3B5CD" w14:textId="60E93D57" w:rsidR="001F7DE2" w:rsidRPr="001F7DE2" w:rsidRDefault="001F7DE2" w:rsidP="001F7DE2">
            <w:pPr>
              <w:tabs>
                <w:tab w:val="left" w:pos="378"/>
              </w:tabs>
              <w:spacing w:before="160" w:after="320" w:line="360" w:lineRule="auto"/>
              <w:jc w:val="center"/>
              <w:rPr>
                <w:rFonts w:ascii="Arial" w:eastAsia="Arial" w:hAnsi="Arial" w:cs="Arial"/>
                <w:b/>
                <w:sz w:val="20"/>
                <w:szCs w:val="20"/>
              </w:rPr>
            </w:pPr>
            <w:r w:rsidRPr="001F7DE2">
              <w:rPr>
                <w:rFonts w:ascii="Arial" w:eastAsia="Arial" w:hAnsi="Arial" w:cs="Arial"/>
                <w:b/>
                <w:sz w:val="20"/>
                <w:szCs w:val="20"/>
              </w:rPr>
              <w:t xml:space="preserve">CÓDIGO </w:t>
            </w:r>
            <w:r w:rsidRPr="001F7DE2">
              <w:rPr>
                <w:rFonts w:ascii="Arial" w:eastAsia="Arial" w:hAnsi="Arial" w:cs="Arial"/>
                <w:b/>
                <w:sz w:val="20"/>
                <w:szCs w:val="20"/>
              </w:rPr>
              <w:t>SIASG</w:t>
            </w:r>
          </w:p>
        </w:tc>
        <w:tc>
          <w:tcPr>
            <w:tcW w:w="3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252DE" w14:textId="2C99C787" w:rsidR="001F7DE2" w:rsidRDefault="001F7DE2" w:rsidP="001F7DE2">
            <w:pPr>
              <w:tabs>
                <w:tab w:val="left" w:pos="378"/>
              </w:tabs>
              <w:spacing w:before="160" w:after="320" w:line="360" w:lineRule="auto"/>
              <w:jc w:val="center"/>
              <w:rPr>
                <w:rFonts w:ascii="Arial" w:eastAsia="Arial" w:hAnsi="Arial" w:cs="Arial"/>
                <w:sz w:val="20"/>
                <w:szCs w:val="20"/>
              </w:rPr>
            </w:pPr>
            <w:r>
              <w:rPr>
                <w:rFonts w:ascii="Arial" w:eastAsia="Arial" w:hAnsi="Arial" w:cs="Arial"/>
                <w:b/>
                <w:sz w:val="20"/>
                <w:szCs w:val="20"/>
              </w:rPr>
              <w:t>ESPECIFICAÇÃO</w:t>
            </w:r>
            <w:r>
              <w:rPr>
                <w:rFonts w:ascii="Arial" w:eastAsia="Arial" w:hAnsi="Arial" w:cs="Arial"/>
                <w:sz w:val="20"/>
                <w:szCs w:val="20"/>
              </w:rPr>
              <w:t xml:space="preserve"> </w:t>
            </w:r>
          </w:p>
        </w:tc>
        <w:tc>
          <w:tcPr>
            <w:tcW w:w="47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1B682" w14:textId="77777777" w:rsidR="001F7DE2" w:rsidRDefault="001F7DE2" w:rsidP="001F7DE2">
            <w:pPr>
              <w:tabs>
                <w:tab w:val="left" w:pos="378"/>
              </w:tabs>
              <w:spacing w:before="160" w:after="320" w:line="360" w:lineRule="auto"/>
              <w:jc w:val="center"/>
              <w:rPr>
                <w:rFonts w:ascii="Arial" w:eastAsia="Arial" w:hAnsi="Arial" w:cs="Arial"/>
                <w:sz w:val="20"/>
                <w:szCs w:val="20"/>
              </w:rPr>
            </w:pPr>
            <w:r>
              <w:rPr>
                <w:rFonts w:ascii="Arial" w:eastAsia="Arial" w:hAnsi="Arial" w:cs="Arial"/>
                <w:b/>
                <w:sz w:val="20"/>
                <w:szCs w:val="20"/>
              </w:rPr>
              <w:t>UNIDADE DE MEDIDA</w:t>
            </w:r>
            <w:r>
              <w:rPr>
                <w:rFonts w:ascii="Arial" w:eastAsia="Arial" w:hAnsi="Arial" w:cs="Arial"/>
                <w:sz w:val="20"/>
                <w:szCs w:val="20"/>
              </w:rPr>
              <w:t xml:space="preserve"> </w:t>
            </w:r>
          </w:p>
        </w:tc>
        <w:tc>
          <w:tcPr>
            <w:tcW w:w="69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38B57" w14:textId="77777777" w:rsidR="001F7DE2" w:rsidRDefault="001F7DE2" w:rsidP="001F7DE2">
            <w:pPr>
              <w:tabs>
                <w:tab w:val="left" w:pos="378"/>
              </w:tabs>
              <w:spacing w:before="160" w:after="320" w:line="360" w:lineRule="auto"/>
              <w:jc w:val="center"/>
              <w:rPr>
                <w:rFonts w:ascii="Arial" w:eastAsia="Arial" w:hAnsi="Arial" w:cs="Arial"/>
                <w:sz w:val="20"/>
                <w:szCs w:val="20"/>
              </w:rPr>
            </w:pPr>
            <w:r>
              <w:rPr>
                <w:rFonts w:ascii="Arial" w:eastAsia="Arial" w:hAnsi="Arial" w:cs="Arial"/>
                <w:b/>
                <w:sz w:val="20"/>
                <w:szCs w:val="20"/>
              </w:rPr>
              <w:t>QUANTIDADE</w:t>
            </w:r>
            <w:r>
              <w:rPr>
                <w:rFonts w:ascii="Arial" w:eastAsia="Arial" w:hAnsi="Arial" w:cs="Arial"/>
                <w:sz w:val="20"/>
                <w:szCs w:val="20"/>
              </w:rPr>
              <w:t xml:space="preserve"> </w:t>
            </w:r>
          </w:p>
        </w:tc>
        <w:tc>
          <w:tcPr>
            <w:tcW w:w="5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591F4" w14:textId="77777777" w:rsidR="001F7DE2" w:rsidRDefault="001F7DE2" w:rsidP="001F7DE2">
            <w:pPr>
              <w:tabs>
                <w:tab w:val="left" w:pos="378"/>
              </w:tabs>
              <w:spacing w:before="160" w:after="320" w:line="360" w:lineRule="auto"/>
              <w:jc w:val="center"/>
              <w:rPr>
                <w:rFonts w:ascii="Arial" w:eastAsia="Arial" w:hAnsi="Arial" w:cs="Arial"/>
                <w:sz w:val="20"/>
                <w:szCs w:val="20"/>
              </w:rPr>
            </w:pPr>
            <w:r>
              <w:rPr>
                <w:rFonts w:ascii="Arial" w:eastAsia="Arial" w:hAnsi="Arial" w:cs="Arial"/>
                <w:b/>
                <w:sz w:val="20"/>
                <w:szCs w:val="20"/>
              </w:rPr>
              <w:t>VALOR UNITÁRIO</w:t>
            </w:r>
            <w:r>
              <w:rPr>
                <w:rFonts w:ascii="Arial" w:eastAsia="Arial" w:hAnsi="Arial" w:cs="Arial"/>
                <w:sz w:val="20"/>
                <w:szCs w:val="20"/>
              </w:rPr>
              <w:t xml:space="preserve"> </w:t>
            </w:r>
          </w:p>
        </w:tc>
        <w:tc>
          <w:tcPr>
            <w:tcW w:w="12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CEF2C" w14:textId="77777777" w:rsidR="001F7DE2" w:rsidRDefault="001F7DE2" w:rsidP="001F7DE2">
            <w:pPr>
              <w:tabs>
                <w:tab w:val="left" w:pos="378"/>
              </w:tabs>
              <w:spacing w:before="160" w:after="320" w:line="360" w:lineRule="auto"/>
              <w:jc w:val="center"/>
              <w:rPr>
                <w:rFonts w:ascii="Arial" w:eastAsia="Arial" w:hAnsi="Arial" w:cs="Arial"/>
                <w:sz w:val="20"/>
                <w:szCs w:val="20"/>
              </w:rPr>
            </w:pPr>
            <w:r>
              <w:rPr>
                <w:rFonts w:ascii="Arial" w:eastAsia="Arial" w:hAnsi="Arial" w:cs="Arial"/>
                <w:b/>
                <w:sz w:val="20"/>
                <w:szCs w:val="20"/>
              </w:rPr>
              <w:t>VALOR TOTAL</w:t>
            </w:r>
            <w:r>
              <w:rPr>
                <w:rFonts w:ascii="Arial" w:eastAsia="Arial" w:hAnsi="Arial" w:cs="Arial"/>
                <w:sz w:val="20"/>
                <w:szCs w:val="20"/>
              </w:rPr>
              <w:t xml:space="preserve"> </w:t>
            </w:r>
          </w:p>
        </w:tc>
      </w:tr>
      <w:tr w:rsidR="001F7DE2" w14:paraId="0D911BF8" w14:textId="77777777" w:rsidTr="001F7DE2">
        <w:trPr>
          <w:trHeight w:val="720"/>
        </w:trPr>
        <w:tc>
          <w:tcPr>
            <w:tcW w:w="2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C4245" w14:textId="77777777" w:rsidR="001F7DE2" w:rsidRDefault="001F7DE2" w:rsidP="001F7DE2">
            <w:pPr>
              <w:tabs>
                <w:tab w:val="left" w:pos="378"/>
              </w:tabs>
              <w:spacing w:before="160" w:after="320" w:line="360" w:lineRule="auto"/>
              <w:jc w:val="center"/>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xml:space="preserve"> </w:t>
            </w:r>
          </w:p>
        </w:tc>
        <w:tc>
          <w:tcPr>
            <w:tcW w:w="744" w:type="pct"/>
            <w:tcBorders>
              <w:top w:val="single" w:sz="6" w:space="0" w:color="000000"/>
              <w:left w:val="single" w:sz="6" w:space="0" w:color="000000"/>
              <w:bottom w:val="single" w:sz="6" w:space="0" w:color="000000"/>
              <w:right w:val="single" w:sz="6" w:space="0" w:color="000000"/>
            </w:tcBorders>
          </w:tcPr>
          <w:p w14:paraId="4F5D6E07" w14:textId="77777777" w:rsidR="001F7DE2" w:rsidRDefault="001F7DE2" w:rsidP="001F7DE2">
            <w:pPr>
              <w:tabs>
                <w:tab w:val="left" w:pos="378"/>
              </w:tabs>
              <w:spacing w:before="160" w:after="320" w:line="360" w:lineRule="auto"/>
              <w:jc w:val="both"/>
              <w:rPr>
                <w:rFonts w:ascii="Arial" w:eastAsia="Arial" w:hAnsi="Arial" w:cs="Arial"/>
                <w:sz w:val="20"/>
                <w:szCs w:val="20"/>
              </w:rPr>
            </w:pPr>
          </w:p>
        </w:tc>
        <w:tc>
          <w:tcPr>
            <w:tcW w:w="74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73BEA" w14:textId="3C276BC0"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3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25A99"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47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A6A37"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69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9702A"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5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0A6DD"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12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E618D"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r>
      <w:tr w:rsidR="001F7DE2" w14:paraId="296E5232" w14:textId="77777777" w:rsidTr="001F7DE2">
        <w:trPr>
          <w:trHeight w:val="720"/>
        </w:trPr>
        <w:tc>
          <w:tcPr>
            <w:tcW w:w="2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A9FFC" w14:textId="77777777" w:rsidR="001F7DE2" w:rsidRDefault="001F7DE2" w:rsidP="001F7DE2">
            <w:pPr>
              <w:tabs>
                <w:tab w:val="left" w:pos="378"/>
              </w:tabs>
              <w:spacing w:before="160" w:after="320" w:line="360" w:lineRule="auto"/>
              <w:jc w:val="center"/>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xml:space="preserve"> </w:t>
            </w:r>
          </w:p>
        </w:tc>
        <w:tc>
          <w:tcPr>
            <w:tcW w:w="744" w:type="pct"/>
            <w:tcBorders>
              <w:top w:val="single" w:sz="6" w:space="0" w:color="000000"/>
              <w:left w:val="single" w:sz="6" w:space="0" w:color="000000"/>
              <w:bottom w:val="single" w:sz="6" w:space="0" w:color="000000"/>
              <w:right w:val="single" w:sz="6" w:space="0" w:color="000000"/>
            </w:tcBorders>
          </w:tcPr>
          <w:p w14:paraId="5F920298" w14:textId="77777777" w:rsidR="001F7DE2" w:rsidRDefault="001F7DE2" w:rsidP="001F7DE2">
            <w:pPr>
              <w:tabs>
                <w:tab w:val="left" w:pos="378"/>
              </w:tabs>
              <w:spacing w:before="160" w:after="320" w:line="360" w:lineRule="auto"/>
              <w:jc w:val="both"/>
              <w:rPr>
                <w:rFonts w:ascii="Arial" w:eastAsia="Arial" w:hAnsi="Arial" w:cs="Arial"/>
                <w:sz w:val="20"/>
                <w:szCs w:val="20"/>
              </w:rPr>
            </w:pPr>
          </w:p>
        </w:tc>
        <w:tc>
          <w:tcPr>
            <w:tcW w:w="74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84470" w14:textId="4E52F51C"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3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657E0"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47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60862"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69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C99E7"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5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907F7"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12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3486C"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r>
      <w:tr w:rsidR="001F7DE2" w14:paraId="2DCF18F0" w14:textId="77777777" w:rsidTr="001F7DE2">
        <w:trPr>
          <w:trHeight w:val="720"/>
        </w:trPr>
        <w:tc>
          <w:tcPr>
            <w:tcW w:w="2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3FE7E" w14:textId="77777777" w:rsidR="001F7DE2" w:rsidRDefault="001F7DE2" w:rsidP="001F7DE2">
            <w:pPr>
              <w:tabs>
                <w:tab w:val="left" w:pos="378"/>
              </w:tabs>
              <w:spacing w:before="160" w:after="320" w:line="360" w:lineRule="auto"/>
              <w:jc w:val="center"/>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xml:space="preserve"> </w:t>
            </w:r>
          </w:p>
        </w:tc>
        <w:tc>
          <w:tcPr>
            <w:tcW w:w="744" w:type="pct"/>
            <w:tcBorders>
              <w:top w:val="single" w:sz="6" w:space="0" w:color="000000"/>
              <w:left w:val="single" w:sz="6" w:space="0" w:color="000000"/>
              <w:bottom w:val="single" w:sz="6" w:space="0" w:color="000000"/>
              <w:right w:val="single" w:sz="6" w:space="0" w:color="000000"/>
            </w:tcBorders>
          </w:tcPr>
          <w:p w14:paraId="171D7C6E" w14:textId="77777777" w:rsidR="001F7DE2" w:rsidRDefault="001F7DE2" w:rsidP="001F7DE2">
            <w:pPr>
              <w:tabs>
                <w:tab w:val="left" w:pos="378"/>
              </w:tabs>
              <w:spacing w:before="160" w:after="320" w:line="360" w:lineRule="auto"/>
              <w:jc w:val="both"/>
              <w:rPr>
                <w:rFonts w:ascii="Arial" w:eastAsia="Arial" w:hAnsi="Arial" w:cs="Arial"/>
                <w:sz w:val="20"/>
                <w:szCs w:val="20"/>
              </w:rPr>
            </w:pPr>
          </w:p>
        </w:tc>
        <w:tc>
          <w:tcPr>
            <w:tcW w:w="74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6CF57" w14:textId="7F7A6FBC"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3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CEC7C"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47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92D82"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69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3B39C"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5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E4A47"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12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46121"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r>
      <w:tr w:rsidR="001F7DE2" w14:paraId="2A5E179A" w14:textId="77777777" w:rsidTr="001F7DE2">
        <w:trPr>
          <w:trHeight w:val="720"/>
        </w:trPr>
        <w:tc>
          <w:tcPr>
            <w:tcW w:w="2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C82E1" w14:textId="77777777" w:rsidR="001F7DE2" w:rsidRDefault="001F7DE2" w:rsidP="001F7DE2">
            <w:pPr>
              <w:tabs>
                <w:tab w:val="left" w:pos="378"/>
              </w:tabs>
              <w:spacing w:before="160" w:after="320" w:line="360" w:lineRule="auto"/>
              <w:jc w:val="center"/>
              <w:rPr>
                <w:rFonts w:ascii="Arial" w:eastAsia="Arial" w:hAnsi="Arial" w:cs="Arial"/>
                <w:sz w:val="20"/>
                <w:szCs w:val="20"/>
              </w:rPr>
            </w:pPr>
            <w:r>
              <w:rPr>
                <w:rFonts w:ascii="Arial" w:eastAsia="Arial" w:hAnsi="Arial" w:cs="Arial"/>
                <w:b/>
                <w:sz w:val="20"/>
                <w:szCs w:val="20"/>
              </w:rPr>
              <w:t>...</w:t>
            </w:r>
            <w:r>
              <w:rPr>
                <w:rFonts w:ascii="Arial" w:eastAsia="Arial" w:hAnsi="Arial" w:cs="Arial"/>
                <w:sz w:val="20"/>
                <w:szCs w:val="20"/>
              </w:rPr>
              <w:t xml:space="preserve"> </w:t>
            </w:r>
          </w:p>
        </w:tc>
        <w:tc>
          <w:tcPr>
            <w:tcW w:w="744" w:type="pct"/>
            <w:tcBorders>
              <w:top w:val="single" w:sz="6" w:space="0" w:color="000000"/>
              <w:left w:val="single" w:sz="6" w:space="0" w:color="000000"/>
              <w:bottom w:val="single" w:sz="6" w:space="0" w:color="000000"/>
              <w:right w:val="single" w:sz="6" w:space="0" w:color="000000"/>
            </w:tcBorders>
          </w:tcPr>
          <w:p w14:paraId="3A5DF299" w14:textId="77777777" w:rsidR="001F7DE2" w:rsidRDefault="001F7DE2" w:rsidP="001F7DE2">
            <w:pPr>
              <w:tabs>
                <w:tab w:val="left" w:pos="378"/>
              </w:tabs>
              <w:spacing w:before="160" w:after="320" w:line="360" w:lineRule="auto"/>
              <w:jc w:val="center"/>
              <w:rPr>
                <w:rFonts w:ascii="Arial" w:eastAsia="Arial" w:hAnsi="Arial" w:cs="Arial"/>
                <w:sz w:val="20"/>
                <w:szCs w:val="20"/>
              </w:rPr>
            </w:pPr>
          </w:p>
        </w:tc>
        <w:tc>
          <w:tcPr>
            <w:tcW w:w="74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5EDD1" w14:textId="613B489F" w:rsidR="001F7DE2" w:rsidRDefault="001F7DE2" w:rsidP="001F7DE2">
            <w:pPr>
              <w:tabs>
                <w:tab w:val="left" w:pos="378"/>
              </w:tabs>
              <w:spacing w:before="160" w:after="320" w:line="360" w:lineRule="auto"/>
              <w:jc w:val="center"/>
              <w:rPr>
                <w:rFonts w:ascii="Arial" w:eastAsia="Arial" w:hAnsi="Arial" w:cs="Arial"/>
                <w:sz w:val="20"/>
                <w:szCs w:val="20"/>
              </w:rPr>
            </w:pPr>
            <w:r>
              <w:rPr>
                <w:rFonts w:ascii="Arial" w:eastAsia="Arial" w:hAnsi="Arial" w:cs="Arial"/>
                <w:sz w:val="20"/>
                <w:szCs w:val="20"/>
              </w:rPr>
              <w:t xml:space="preserve">  </w:t>
            </w:r>
          </w:p>
        </w:tc>
        <w:tc>
          <w:tcPr>
            <w:tcW w:w="3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16355"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47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CB02F"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69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FE219"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5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1CFEB"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c>
          <w:tcPr>
            <w:tcW w:w="12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24781" w14:textId="77777777" w:rsidR="001F7DE2" w:rsidRDefault="001F7DE2" w:rsidP="001F7DE2">
            <w:pPr>
              <w:tabs>
                <w:tab w:val="left" w:pos="378"/>
              </w:tabs>
              <w:spacing w:before="160" w:after="320" w:line="360" w:lineRule="auto"/>
              <w:jc w:val="both"/>
              <w:rPr>
                <w:rFonts w:ascii="Arial" w:eastAsia="Arial" w:hAnsi="Arial" w:cs="Arial"/>
                <w:sz w:val="20"/>
                <w:szCs w:val="20"/>
              </w:rPr>
            </w:pPr>
            <w:r>
              <w:rPr>
                <w:rFonts w:ascii="Arial" w:eastAsia="Arial" w:hAnsi="Arial" w:cs="Arial"/>
                <w:sz w:val="20"/>
                <w:szCs w:val="20"/>
              </w:rPr>
              <w:t xml:space="preserve">  </w:t>
            </w:r>
          </w:p>
        </w:tc>
      </w:tr>
    </w:tbl>
    <w:p w14:paraId="76BC2C75" w14:textId="77777777" w:rsidR="00435C09" w:rsidRDefault="00000000">
      <w:pPr>
        <w:shd w:val="clear" w:color="auto" w:fill="FFFFFF"/>
        <w:tabs>
          <w:tab w:val="left" w:pos="378"/>
        </w:tabs>
        <w:spacing w:after="120" w:line="360" w:lineRule="auto"/>
        <w:jc w:val="both"/>
        <w:rPr>
          <w:rFonts w:ascii="Calibri" w:eastAsia="Calibri" w:hAnsi="Calibri" w:cs="Calibri"/>
          <w:sz w:val="22"/>
          <w:szCs w:val="22"/>
        </w:rPr>
      </w:pPr>
      <w:r>
        <w:rPr>
          <w:rFonts w:ascii="Calibri" w:eastAsia="Calibri" w:hAnsi="Calibri" w:cs="Calibri"/>
          <w:sz w:val="22"/>
          <w:szCs w:val="22"/>
        </w:rPr>
        <w:lastRenderedPageBreak/>
        <w:t xml:space="preserve">*Metodologia de Cálculo: o valor de referência unitário é obtido através da média ponderada de </w:t>
      </w:r>
      <w:proofErr w:type="gramStart"/>
      <w:r>
        <w:rPr>
          <w:rFonts w:ascii="Calibri" w:eastAsia="Calibri" w:hAnsi="Calibri" w:cs="Calibri"/>
          <w:sz w:val="22"/>
          <w:szCs w:val="22"/>
        </w:rPr>
        <w:t>todos valores</w:t>
      </w:r>
      <w:proofErr w:type="gramEnd"/>
      <w:r>
        <w:rPr>
          <w:rFonts w:ascii="Calibri" w:eastAsia="Calibri" w:hAnsi="Calibri" w:cs="Calibri"/>
          <w:sz w:val="22"/>
          <w:szCs w:val="22"/>
        </w:rPr>
        <w:t xml:space="preserve"> unitários apresentados nas solicitações de compra </w:t>
      </w:r>
    </w:p>
    <w:p w14:paraId="2C028994" w14:textId="48BE39E3" w:rsidR="00435C09" w:rsidRDefault="00000000" w:rsidP="001F7DE2">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Os bens objeto desta contratação são caracterizados como comuns, conforme justificativa constante do Estudo Técnico Preliminar nº_____. </w:t>
      </w:r>
    </w:p>
    <w:p w14:paraId="7864BD04" w14:textId="1CB5C189" w:rsidR="00435C09" w:rsidRDefault="00000000" w:rsidP="001F7DE2">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O objeto desta contratação não se enquadra como sendo de bem de luxo, conforme Decreto nº 10.818, de 27 de setembro de 2021. </w:t>
      </w:r>
    </w:p>
    <w:p w14:paraId="4BB442E1" w14:textId="77777777" w:rsidR="00435C09" w:rsidRDefault="00000000">
      <w:pPr>
        <w:shd w:val="clear" w:color="auto" w:fill="FFFFFF"/>
        <w:tabs>
          <w:tab w:val="left" w:pos="378"/>
        </w:tabs>
        <w:spacing w:before="220" w:after="220" w:line="360" w:lineRule="auto"/>
        <w:jc w:val="both"/>
        <w:rPr>
          <w:rFonts w:ascii="Calibri" w:eastAsia="Calibri" w:hAnsi="Calibri" w:cs="Calibri"/>
          <w:b/>
          <w:color w:val="000000"/>
          <w:sz w:val="22"/>
          <w:szCs w:val="22"/>
        </w:rPr>
      </w:pPr>
      <w:r>
        <w:rPr>
          <w:rFonts w:ascii="Calibri" w:eastAsia="Calibri" w:hAnsi="Calibri" w:cs="Calibri"/>
          <w:sz w:val="22"/>
          <w:szCs w:val="22"/>
        </w:rPr>
        <w:t xml:space="preserve">1.4. O contrato oferece maior detalhamento das regras que serão aplicadas em relação à vigência da contratação. </w:t>
      </w:r>
    </w:p>
    <w:p w14:paraId="5D769877" w14:textId="77777777" w:rsidR="00435C09" w:rsidRDefault="00000000">
      <w:pPr>
        <w:numPr>
          <w:ilvl w:val="0"/>
          <w:numId w:val="3"/>
        </w:numPr>
        <w:pBdr>
          <w:top w:val="nil"/>
          <w:left w:val="nil"/>
          <w:bottom w:val="nil"/>
          <w:right w:val="nil"/>
          <w:between w:val="nil"/>
        </w:pBdr>
        <w:tabs>
          <w:tab w:val="left" w:pos="426"/>
        </w:tabs>
        <w:jc w:val="both"/>
        <w:rPr>
          <w:rFonts w:ascii="Calibri" w:eastAsia="Calibri" w:hAnsi="Calibri" w:cs="Calibri"/>
          <w:b/>
          <w:sz w:val="22"/>
          <w:szCs w:val="22"/>
        </w:rPr>
      </w:pPr>
      <w:r>
        <w:rPr>
          <w:rFonts w:ascii="Calibri" w:eastAsia="Calibri" w:hAnsi="Calibri" w:cs="Calibri"/>
          <w:b/>
          <w:sz w:val="22"/>
          <w:szCs w:val="22"/>
          <w:highlight w:val="white"/>
        </w:rPr>
        <w:t xml:space="preserve">FUNDAMENTAÇÃO E DESCRIÇÃO DA NECESSIDADE DE CONTRATAÇÃO (art. 6º, inciso XXIII, alínea ‘b’ da Lei n. 14.133/2021). </w:t>
      </w:r>
    </w:p>
    <w:p w14:paraId="29C3E832" w14:textId="77777777" w:rsidR="00435C09" w:rsidRDefault="00435C09">
      <w:pPr>
        <w:pBdr>
          <w:top w:val="nil"/>
          <w:left w:val="nil"/>
          <w:bottom w:val="nil"/>
          <w:right w:val="nil"/>
          <w:between w:val="nil"/>
        </w:pBdr>
        <w:tabs>
          <w:tab w:val="left" w:pos="426"/>
        </w:tabs>
        <w:ind w:left="360"/>
        <w:jc w:val="both"/>
        <w:rPr>
          <w:rFonts w:ascii="Calibri" w:eastAsia="Calibri" w:hAnsi="Calibri" w:cs="Calibri"/>
          <w:b/>
          <w:color w:val="FF0000"/>
          <w:sz w:val="22"/>
          <w:szCs w:val="22"/>
          <w:highlight w:val="white"/>
        </w:rPr>
      </w:pPr>
    </w:p>
    <w:p w14:paraId="5BAF8D45" w14:textId="77777777" w:rsidR="00435C09" w:rsidRDefault="00000000">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A aquisição será formalizada nos termos do </w:t>
      </w:r>
      <w:r>
        <w:rPr>
          <w:rFonts w:ascii="Calibri" w:eastAsia="Calibri" w:hAnsi="Calibri" w:cs="Calibri"/>
          <w:color w:val="000000"/>
          <w:sz w:val="22"/>
          <w:szCs w:val="22"/>
          <w:highlight w:val="cyan"/>
        </w:rPr>
        <w:t xml:space="preserve">art. 75, inciso XV da Lei nº 14.133/2021, de 01 de abril de 2021.  </w:t>
      </w:r>
    </w:p>
    <w:p w14:paraId="78CB785D" w14:textId="77777777" w:rsidR="00435C09" w:rsidRDefault="00000000">
      <w:pPr>
        <w:pBdr>
          <w:top w:val="nil"/>
          <w:left w:val="nil"/>
          <w:bottom w:val="nil"/>
          <w:right w:val="nil"/>
          <w:between w:val="nil"/>
        </w:pBdr>
        <w:ind w:left="2268"/>
        <w:jc w:val="both"/>
        <w:rPr>
          <w:rFonts w:ascii="Calibri" w:eastAsia="Calibri" w:hAnsi="Calibri" w:cs="Calibri"/>
          <w:color w:val="000000"/>
          <w:sz w:val="16"/>
          <w:szCs w:val="16"/>
          <w:highlight w:val="white"/>
        </w:rPr>
      </w:pPr>
      <w:r>
        <w:rPr>
          <w:rFonts w:ascii="Calibri" w:eastAsia="Calibri" w:hAnsi="Calibri" w:cs="Calibri"/>
          <w:color w:val="000000"/>
          <w:sz w:val="16"/>
          <w:szCs w:val="16"/>
          <w:highlight w:val="white"/>
        </w:rPr>
        <w:t xml:space="preserve">Art. 24.  É </w:t>
      </w:r>
      <w:r>
        <w:rPr>
          <w:rFonts w:ascii="Calibri" w:eastAsia="Calibri" w:hAnsi="Calibri" w:cs="Calibri"/>
          <w:b/>
          <w:color w:val="000000"/>
          <w:sz w:val="16"/>
          <w:szCs w:val="16"/>
          <w:highlight w:val="white"/>
        </w:rPr>
        <w:t>dispensável</w:t>
      </w:r>
      <w:r>
        <w:rPr>
          <w:rFonts w:ascii="Calibri" w:eastAsia="Calibri" w:hAnsi="Calibri" w:cs="Calibri"/>
          <w:color w:val="000000"/>
          <w:sz w:val="16"/>
          <w:szCs w:val="16"/>
          <w:highlight w:val="white"/>
        </w:rPr>
        <w:t xml:space="preserve"> a licitação:</w:t>
      </w:r>
    </w:p>
    <w:p w14:paraId="30D581FF" w14:textId="77777777" w:rsidR="00435C09" w:rsidRDefault="00000000">
      <w:pPr>
        <w:pBdr>
          <w:top w:val="nil"/>
          <w:left w:val="nil"/>
          <w:bottom w:val="nil"/>
          <w:right w:val="nil"/>
          <w:between w:val="nil"/>
        </w:pBdr>
        <w:ind w:left="2268"/>
        <w:jc w:val="both"/>
        <w:rPr>
          <w:rFonts w:ascii="Calibri" w:eastAsia="Calibri" w:hAnsi="Calibri" w:cs="Calibri"/>
          <w:color w:val="000000"/>
          <w:sz w:val="16"/>
          <w:szCs w:val="16"/>
        </w:rPr>
      </w:pPr>
      <w:r>
        <w:rPr>
          <w:rFonts w:ascii="Calibri" w:eastAsia="Calibri" w:hAnsi="Calibri" w:cs="Calibri"/>
          <w:color w:val="000000"/>
          <w:sz w:val="16"/>
          <w:szCs w:val="16"/>
          <w:highlight w:val="white"/>
        </w:rPr>
        <w:t xml:space="preserve">XV - </w:t>
      </w:r>
      <w:proofErr w:type="gramStart"/>
      <w:r>
        <w:rPr>
          <w:rFonts w:ascii="Calibri" w:eastAsia="Calibri" w:hAnsi="Calibri" w:cs="Calibri"/>
          <w:color w:val="000000"/>
          <w:sz w:val="16"/>
          <w:szCs w:val="16"/>
        </w:rPr>
        <w:t>para</w:t>
      </w:r>
      <w:proofErr w:type="gramEnd"/>
      <w:r>
        <w:rPr>
          <w:rFonts w:ascii="Calibri" w:eastAsia="Calibri" w:hAnsi="Calibri" w:cs="Calibri"/>
          <w:color w:val="000000"/>
          <w:sz w:val="16"/>
          <w:szCs w:val="16"/>
        </w:rPr>
        <w:t xml:space="preserve"> contratação de instituição brasileira que tenha por finalidade estatutária apoiar, captar e executar atividades de ensino, pesquisa, extensão, desenvolvimento institucional, científico e tecnológico e estímulo à inovação, inclusive para gerir administrativa e financeiramente essas atividades, ou para contratação de instituição dedicada à recuperação social da pessoa presa, desde que o contratado tenha inquestionável reputação ética e profissional e não tenha fins lucrativos;</w:t>
      </w:r>
    </w:p>
    <w:p w14:paraId="09E8D102" w14:textId="77777777" w:rsidR="00435C09" w:rsidRDefault="00435C09">
      <w:pPr>
        <w:pBdr>
          <w:top w:val="nil"/>
          <w:left w:val="nil"/>
          <w:bottom w:val="nil"/>
          <w:right w:val="nil"/>
          <w:between w:val="nil"/>
        </w:pBdr>
        <w:ind w:left="2268"/>
        <w:jc w:val="both"/>
        <w:rPr>
          <w:rFonts w:ascii="Calibri" w:eastAsia="Calibri" w:hAnsi="Calibri" w:cs="Calibri"/>
          <w:sz w:val="16"/>
          <w:szCs w:val="16"/>
        </w:rPr>
      </w:pPr>
    </w:p>
    <w:p w14:paraId="43A6E423" w14:textId="396F5809" w:rsidR="00435C09" w:rsidRDefault="00000000" w:rsidP="001F7DE2">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color w:val="FF0000"/>
          <w:sz w:val="22"/>
          <w:szCs w:val="22"/>
        </w:rPr>
      </w:pPr>
      <w:r>
        <w:rPr>
          <w:rFonts w:ascii="Calibri" w:eastAsia="Calibri" w:hAnsi="Calibri" w:cs="Calibri"/>
          <w:sz w:val="22"/>
          <w:szCs w:val="22"/>
        </w:rPr>
        <w:t xml:space="preserve">A descrição da necessidade da contratação e de seus quantitativos encontram-se pormenorizada em Tópico específico do Estudo Técnico Preliminar No: </w:t>
      </w:r>
      <w:proofErr w:type="spellStart"/>
      <w:r>
        <w:rPr>
          <w:rFonts w:ascii="Calibri" w:eastAsia="Calibri" w:hAnsi="Calibri" w:cs="Calibri"/>
          <w:color w:val="FF0000"/>
          <w:sz w:val="22"/>
          <w:szCs w:val="22"/>
        </w:rPr>
        <w:t>xxx</w:t>
      </w:r>
      <w:proofErr w:type="spellEnd"/>
      <w:r>
        <w:rPr>
          <w:rFonts w:ascii="Calibri" w:eastAsia="Calibri" w:hAnsi="Calibri" w:cs="Calibri"/>
          <w:sz w:val="22"/>
          <w:szCs w:val="22"/>
        </w:rPr>
        <w:t>/202</w:t>
      </w:r>
      <w:r>
        <w:rPr>
          <w:rFonts w:ascii="Calibri" w:eastAsia="Calibri" w:hAnsi="Calibri" w:cs="Calibri"/>
          <w:color w:val="FF0000"/>
          <w:sz w:val="22"/>
          <w:szCs w:val="22"/>
        </w:rPr>
        <w:t xml:space="preserve">x. </w:t>
      </w:r>
    </w:p>
    <w:p w14:paraId="748AE535" w14:textId="1DADB1BF" w:rsidR="00435C09" w:rsidRDefault="00000000" w:rsidP="001F7DE2">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O objeto da contratação está previsto no Plano de Contratações Anual [202</w:t>
      </w:r>
      <w:r>
        <w:rPr>
          <w:rFonts w:ascii="Calibri" w:eastAsia="Calibri" w:hAnsi="Calibri" w:cs="Calibri"/>
          <w:color w:val="FF0000"/>
          <w:sz w:val="22"/>
          <w:szCs w:val="22"/>
        </w:rPr>
        <w:t>x</w:t>
      </w:r>
      <w:r>
        <w:rPr>
          <w:rFonts w:ascii="Calibri" w:eastAsia="Calibri" w:hAnsi="Calibri" w:cs="Calibri"/>
          <w:sz w:val="22"/>
          <w:szCs w:val="22"/>
        </w:rPr>
        <w:t xml:space="preserve">], conforme documentos que subsidiam este processo de aquisição. </w:t>
      </w:r>
    </w:p>
    <w:p w14:paraId="0F8821EF" w14:textId="03C92F8B" w:rsidR="00435C09" w:rsidRDefault="00000000" w:rsidP="001F7DE2">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Logo, a justificativa científica da aquisição </w:t>
      </w:r>
      <w:r>
        <w:rPr>
          <w:rFonts w:ascii="Calibri" w:eastAsia="Calibri" w:hAnsi="Calibri" w:cs="Calibri"/>
          <w:b/>
          <w:color w:val="FF0000"/>
          <w:sz w:val="22"/>
          <w:szCs w:val="22"/>
        </w:rPr>
        <w:t>XXXXX</w:t>
      </w:r>
      <w:r>
        <w:rPr>
          <w:rFonts w:ascii="Calibri" w:eastAsia="Calibri" w:hAnsi="Calibri" w:cs="Calibri"/>
          <w:sz w:val="22"/>
          <w:szCs w:val="22"/>
        </w:rPr>
        <w:t xml:space="preserve"> pelo proponente faz-se </w:t>
      </w:r>
      <w:proofErr w:type="spellStart"/>
      <w:r>
        <w:rPr>
          <w:rFonts w:ascii="Calibri" w:eastAsia="Calibri" w:hAnsi="Calibri" w:cs="Calibri"/>
          <w:sz w:val="22"/>
          <w:szCs w:val="22"/>
        </w:rPr>
        <w:t>juz</w:t>
      </w:r>
      <w:proofErr w:type="spellEnd"/>
      <w:r>
        <w:rPr>
          <w:rFonts w:ascii="Calibri" w:eastAsia="Calibri" w:hAnsi="Calibri" w:cs="Calibri"/>
          <w:sz w:val="22"/>
          <w:szCs w:val="22"/>
        </w:rPr>
        <w:t xml:space="preserve"> ao projeto de pesquisa na área de </w:t>
      </w:r>
      <w:r>
        <w:rPr>
          <w:rFonts w:ascii="Calibri" w:eastAsia="Calibri" w:hAnsi="Calibri" w:cs="Calibri"/>
          <w:b/>
          <w:color w:val="FF0000"/>
          <w:sz w:val="22"/>
          <w:szCs w:val="22"/>
        </w:rPr>
        <w:t>XXXXX</w:t>
      </w:r>
      <w:r>
        <w:rPr>
          <w:rFonts w:ascii="Calibri" w:eastAsia="Calibri" w:hAnsi="Calibri" w:cs="Calibri"/>
          <w:sz w:val="22"/>
          <w:szCs w:val="22"/>
        </w:rPr>
        <w:t xml:space="preserve"> anexado no processo de compra, além da alta importância para comunidade de pesquisa da UFES. O </w:t>
      </w:r>
      <w:r>
        <w:rPr>
          <w:rFonts w:ascii="Calibri" w:eastAsia="Calibri" w:hAnsi="Calibri" w:cs="Calibri"/>
          <w:color w:val="FF0000"/>
          <w:sz w:val="22"/>
          <w:szCs w:val="22"/>
        </w:rPr>
        <w:t>XXXXX</w:t>
      </w:r>
      <w:r>
        <w:rPr>
          <w:rFonts w:ascii="Calibri" w:eastAsia="Calibri" w:hAnsi="Calibri" w:cs="Calibri"/>
          <w:sz w:val="22"/>
          <w:szCs w:val="22"/>
        </w:rPr>
        <w:t xml:space="preserve"> é essencial para o funcionamento</w:t>
      </w:r>
      <w:r>
        <w:rPr>
          <w:rFonts w:ascii="Calibri" w:eastAsia="Calibri" w:hAnsi="Calibri" w:cs="Calibri"/>
          <w:color w:val="FF0000"/>
          <w:sz w:val="22"/>
          <w:szCs w:val="22"/>
        </w:rPr>
        <w:t xml:space="preserve"> do(s) equipamentos XXXXX</w:t>
      </w:r>
      <w:r>
        <w:rPr>
          <w:rFonts w:ascii="Calibri" w:eastAsia="Calibri" w:hAnsi="Calibri" w:cs="Calibri"/>
          <w:sz w:val="22"/>
          <w:szCs w:val="22"/>
        </w:rPr>
        <w:t xml:space="preserve"> e outros de extrema necessidade para a execução do projeto de pesquisa em questão, conforme abaixo:  </w:t>
      </w:r>
    </w:p>
    <w:p w14:paraId="748A9514" w14:textId="77777777" w:rsidR="00435C09" w:rsidRDefault="00435C09">
      <w:pPr>
        <w:shd w:val="clear" w:color="auto" w:fill="FFFFFF"/>
        <w:jc w:val="both"/>
        <w:rPr>
          <w:rFonts w:ascii="Calibri" w:eastAsia="Calibri" w:hAnsi="Calibri" w:cs="Calibri"/>
          <w:sz w:val="22"/>
          <w:szCs w:val="22"/>
        </w:rPr>
      </w:pPr>
    </w:p>
    <w:p w14:paraId="03861682" w14:textId="77777777" w:rsidR="00435C09" w:rsidRDefault="00000000">
      <w:pPr>
        <w:shd w:val="clear" w:color="auto" w:fill="FFFFFF"/>
        <w:ind w:firstLine="700"/>
        <w:jc w:val="both"/>
        <w:rPr>
          <w:rFonts w:ascii="Calibri" w:eastAsia="Calibri" w:hAnsi="Calibri" w:cs="Calibri"/>
          <w:color w:val="FF0000"/>
          <w:sz w:val="22"/>
          <w:szCs w:val="22"/>
        </w:rPr>
      </w:pPr>
      <w:r>
        <w:rPr>
          <w:rFonts w:ascii="Calibri" w:eastAsia="Calibri" w:hAnsi="Calibri" w:cs="Calibri"/>
          <w:color w:val="FF0000"/>
          <w:sz w:val="22"/>
          <w:szCs w:val="22"/>
        </w:rPr>
        <w:t xml:space="preserve">2.4.1 É essencial para o funcionamento de pesquisas nas áreas de XXXX, XXXX... </w:t>
      </w:r>
    </w:p>
    <w:p w14:paraId="4A1A1E9E" w14:textId="77777777" w:rsidR="00435C09" w:rsidRDefault="00000000">
      <w:pPr>
        <w:shd w:val="clear" w:color="auto" w:fill="FFFFFF"/>
        <w:ind w:firstLine="700"/>
        <w:jc w:val="both"/>
        <w:rPr>
          <w:rFonts w:ascii="Calibri" w:eastAsia="Calibri" w:hAnsi="Calibri" w:cs="Calibri"/>
          <w:color w:val="FF0000"/>
          <w:sz w:val="22"/>
          <w:szCs w:val="22"/>
        </w:rPr>
      </w:pPr>
      <w:r>
        <w:rPr>
          <w:rFonts w:ascii="Calibri" w:eastAsia="Calibri" w:hAnsi="Calibri" w:cs="Calibri"/>
          <w:color w:val="FF0000"/>
          <w:sz w:val="22"/>
          <w:szCs w:val="22"/>
        </w:rPr>
        <w:t xml:space="preserve">2.4.2 Novas linhas de pesquisa poderão ser firmadas a partir da aquisição do XXXXX. </w:t>
      </w:r>
    </w:p>
    <w:p w14:paraId="67155F60" w14:textId="77777777" w:rsidR="00435C09" w:rsidRDefault="00000000">
      <w:pPr>
        <w:shd w:val="clear" w:color="auto" w:fill="FFFFFF"/>
        <w:ind w:firstLine="700"/>
        <w:jc w:val="both"/>
        <w:rPr>
          <w:rFonts w:ascii="Calibri" w:eastAsia="Calibri" w:hAnsi="Calibri" w:cs="Calibri"/>
          <w:color w:val="FF0000"/>
          <w:sz w:val="22"/>
          <w:szCs w:val="22"/>
        </w:rPr>
      </w:pPr>
      <w:proofErr w:type="gramStart"/>
      <w:r>
        <w:rPr>
          <w:rFonts w:ascii="Calibri" w:eastAsia="Calibri" w:hAnsi="Calibri" w:cs="Calibri"/>
          <w:color w:val="FF0000"/>
          <w:sz w:val="22"/>
          <w:szCs w:val="22"/>
        </w:rPr>
        <w:t xml:space="preserve">2.4.3  </w:t>
      </w:r>
      <w:r>
        <w:rPr>
          <w:rFonts w:ascii="Calibri" w:eastAsia="Calibri" w:hAnsi="Calibri" w:cs="Calibri"/>
          <w:sz w:val="22"/>
          <w:szCs w:val="22"/>
        </w:rPr>
        <w:t>Compra</w:t>
      </w:r>
      <w:proofErr w:type="gramEnd"/>
      <w:r>
        <w:rPr>
          <w:rFonts w:ascii="Calibri" w:eastAsia="Calibri" w:hAnsi="Calibri" w:cs="Calibri"/>
          <w:sz w:val="22"/>
          <w:szCs w:val="22"/>
        </w:rPr>
        <w:t xml:space="preserve"> do material </w:t>
      </w:r>
      <w:r>
        <w:rPr>
          <w:rFonts w:ascii="Calibri" w:eastAsia="Calibri" w:hAnsi="Calibri" w:cs="Calibri"/>
          <w:color w:val="FF0000"/>
          <w:sz w:val="22"/>
          <w:szCs w:val="22"/>
        </w:rPr>
        <w:t>permanente/ de consumo/ peças de reposição</w:t>
      </w:r>
      <w:r>
        <w:rPr>
          <w:rFonts w:ascii="Calibri" w:eastAsia="Calibri" w:hAnsi="Calibri" w:cs="Calibri"/>
          <w:sz w:val="22"/>
          <w:szCs w:val="22"/>
        </w:rPr>
        <w:t xml:space="preserve">: </w:t>
      </w:r>
      <w:r>
        <w:rPr>
          <w:rFonts w:ascii="Calibri" w:eastAsia="Calibri" w:hAnsi="Calibri" w:cs="Calibri"/>
          <w:color w:val="FF0000"/>
          <w:sz w:val="22"/>
          <w:szCs w:val="22"/>
        </w:rPr>
        <w:t xml:space="preserve">XXXXX </w:t>
      </w:r>
    </w:p>
    <w:p w14:paraId="39F8C6C2" w14:textId="77777777" w:rsidR="00435C09" w:rsidRDefault="00000000">
      <w:pPr>
        <w:shd w:val="clear" w:color="auto" w:fill="FFFFFF"/>
        <w:ind w:firstLine="700"/>
        <w:jc w:val="both"/>
        <w:rPr>
          <w:rFonts w:ascii="Calibri" w:eastAsia="Calibri" w:hAnsi="Calibri" w:cs="Calibri"/>
          <w:sz w:val="22"/>
          <w:szCs w:val="22"/>
        </w:rPr>
      </w:pPr>
      <w:r>
        <w:rPr>
          <w:rFonts w:ascii="Calibri" w:eastAsia="Calibri" w:hAnsi="Calibri" w:cs="Calibri"/>
          <w:sz w:val="22"/>
          <w:szCs w:val="22"/>
        </w:rPr>
        <w:t xml:space="preserve">2.4.4 A aquisição do material </w:t>
      </w:r>
      <w:r>
        <w:rPr>
          <w:rFonts w:ascii="Calibri" w:eastAsia="Calibri" w:hAnsi="Calibri" w:cs="Calibri"/>
          <w:color w:val="FF0000"/>
          <w:sz w:val="22"/>
          <w:szCs w:val="22"/>
        </w:rPr>
        <w:t>permanente/ de consumo/ peças de reposição</w:t>
      </w:r>
      <w:r>
        <w:rPr>
          <w:rFonts w:ascii="Calibri" w:eastAsia="Calibri" w:hAnsi="Calibri" w:cs="Calibri"/>
          <w:sz w:val="22"/>
          <w:szCs w:val="22"/>
        </w:rPr>
        <w:t xml:space="preserve"> </w:t>
      </w:r>
      <w:r>
        <w:rPr>
          <w:rFonts w:ascii="Calibri" w:eastAsia="Calibri" w:hAnsi="Calibri" w:cs="Calibri"/>
          <w:color w:val="FF0000"/>
          <w:sz w:val="22"/>
          <w:szCs w:val="22"/>
        </w:rPr>
        <w:t>XXXXX</w:t>
      </w:r>
      <w:r>
        <w:rPr>
          <w:rFonts w:ascii="Calibri" w:eastAsia="Calibri" w:hAnsi="Calibri" w:cs="Calibri"/>
          <w:sz w:val="22"/>
          <w:szCs w:val="22"/>
        </w:rPr>
        <w:t xml:space="preserve"> é de grande importância para comunidade Universitária e representa ganhos para a UFES e para o país.  </w:t>
      </w:r>
    </w:p>
    <w:p w14:paraId="17EDD500" w14:textId="77777777" w:rsidR="00435C09" w:rsidRDefault="00435C09">
      <w:pPr>
        <w:shd w:val="clear" w:color="auto" w:fill="FFFFFF"/>
        <w:ind w:firstLine="700"/>
        <w:jc w:val="both"/>
        <w:rPr>
          <w:rFonts w:ascii="Calibri" w:eastAsia="Calibri" w:hAnsi="Calibri" w:cs="Calibri"/>
          <w:sz w:val="22"/>
          <w:szCs w:val="22"/>
        </w:rPr>
      </w:pPr>
    </w:p>
    <w:p w14:paraId="1A111048" w14:textId="5EFDF521" w:rsidR="00435C09" w:rsidRDefault="00000000" w:rsidP="001F7DE2">
      <w:pPr>
        <w:numPr>
          <w:ilvl w:val="1"/>
          <w:numId w:val="3"/>
        </w:numPr>
        <w:pBdr>
          <w:top w:val="nil"/>
          <w:left w:val="nil"/>
          <w:bottom w:val="nil"/>
          <w:right w:val="nil"/>
          <w:between w:val="nil"/>
        </w:pBdr>
        <w:tabs>
          <w:tab w:val="left" w:pos="-72"/>
        </w:tabs>
        <w:spacing w:line="360" w:lineRule="auto"/>
        <w:ind w:left="851"/>
        <w:jc w:val="both"/>
        <w:rPr>
          <w:rFonts w:ascii="Calibri" w:eastAsia="Calibri" w:hAnsi="Calibri" w:cs="Calibri"/>
          <w:sz w:val="22"/>
          <w:szCs w:val="22"/>
        </w:rPr>
      </w:pPr>
      <w:r>
        <w:rPr>
          <w:rFonts w:ascii="Calibri" w:eastAsia="Calibri" w:hAnsi="Calibri" w:cs="Calibri"/>
          <w:sz w:val="22"/>
          <w:szCs w:val="22"/>
        </w:rPr>
        <w:lastRenderedPageBreak/>
        <w:t xml:space="preserve">A partir da pesquisa de alguns equipamentos disponíveis tanto no mercado nacional quanto no externo, foi realizada a escolha da marca e do modelo do material de consumo, citado acima, baseada na avaliação técnica dos seguintes itens: </w:t>
      </w:r>
    </w:p>
    <w:p w14:paraId="1BAA653D" w14:textId="77777777" w:rsidR="00435C09" w:rsidRDefault="00000000">
      <w:pPr>
        <w:shd w:val="clear" w:color="auto" w:fill="FFFFFF"/>
        <w:ind w:left="720"/>
        <w:jc w:val="both"/>
        <w:rPr>
          <w:rFonts w:ascii="Calibri" w:eastAsia="Calibri" w:hAnsi="Calibri" w:cs="Calibri"/>
          <w:color w:val="FF0000"/>
          <w:sz w:val="22"/>
          <w:szCs w:val="22"/>
        </w:rPr>
      </w:pPr>
      <w:r>
        <w:rPr>
          <w:rFonts w:ascii="Calibri" w:eastAsia="Calibri" w:hAnsi="Calibri" w:cs="Calibri"/>
          <w:color w:val="FF0000"/>
          <w:sz w:val="22"/>
          <w:szCs w:val="22"/>
        </w:rPr>
        <w:t xml:space="preserve">1.Produtividade </w:t>
      </w:r>
    </w:p>
    <w:p w14:paraId="72FA88C8" w14:textId="77777777" w:rsidR="00435C09" w:rsidRDefault="00000000">
      <w:pPr>
        <w:shd w:val="clear" w:color="auto" w:fill="FFFFFF"/>
        <w:ind w:left="720"/>
        <w:jc w:val="both"/>
        <w:rPr>
          <w:rFonts w:ascii="Calibri" w:eastAsia="Calibri" w:hAnsi="Calibri" w:cs="Calibri"/>
          <w:color w:val="FF0000"/>
          <w:sz w:val="22"/>
          <w:szCs w:val="22"/>
        </w:rPr>
      </w:pPr>
      <w:r>
        <w:rPr>
          <w:rFonts w:ascii="Calibri" w:eastAsia="Calibri" w:hAnsi="Calibri" w:cs="Calibri"/>
          <w:color w:val="FF0000"/>
          <w:sz w:val="22"/>
          <w:szCs w:val="22"/>
        </w:rPr>
        <w:t xml:space="preserve">2.Facilidade de manuseio  </w:t>
      </w:r>
    </w:p>
    <w:p w14:paraId="105E66A2" w14:textId="77777777" w:rsidR="00435C09" w:rsidRDefault="00000000">
      <w:pPr>
        <w:shd w:val="clear" w:color="auto" w:fill="FFFFFF"/>
        <w:ind w:left="720"/>
        <w:jc w:val="both"/>
        <w:rPr>
          <w:rFonts w:ascii="Calibri" w:eastAsia="Calibri" w:hAnsi="Calibri" w:cs="Calibri"/>
          <w:color w:val="FF0000"/>
          <w:sz w:val="22"/>
          <w:szCs w:val="22"/>
        </w:rPr>
      </w:pPr>
      <w:r>
        <w:rPr>
          <w:rFonts w:ascii="Calibri" w:eastAsia="Calibri" w:hAnsi="Calibri" w:cs="Calibri"/>
          <w:color w:val="FF0000"/>
          <w:sz w:val="22"/>
          <w:szCs w:val="22"/>
        </w:rPr>
        <w:t xml:space="preserve">3.Sistema utilizado </w:t>
      </w:r>
    </w:p>
    <w:p w14:paraId="1093FFA4" w14:textId="77777777" w:rsidR="00435C09" w:rsidRDefault="00000000">
      <w:pPr>
        <w:shd w:val="clear" w:color="auto" w:fill="FFFFFF"/>
        <w:ind w:left="720"/>
        <w:jc w:val="both"/>
        <w:rPr>
          <w:rFonts w:ascii="Calibri" w:eastAsia="Calibri" w:hAnsi="Calibri" w:cs="Calibri"/>
          <w:color w:val="FF0000"/>
          <w:sz w:val="22"/>
          <w:szCs w:val="22"/>
        </w:rPr>
      </w:pPr>
      <w:r>
        <w:rPr>
          <w:rFonts w:ascii="Calibri" w:eastAsia="Calibri" w:hAnsi="Calibri" w:cs="Calibri"/>
          <w:color w:val="FF0000"/>
          <w:sz w:val="22"/>
          <w:szCs w:val="22"/>
        </w:rPr>
        <w:t xml:space="preserve">4.Manutenção </w:t>
      </w:r>
    </w:p>
    <w:p w14:paraId="18C2DF31" w14:textId="77777777" w:rsidR="00435C09" w:rsidRDefault="00000000">
      <w:pPr>
        <w:shd w:val="clear" w:color="auto" w:fill="FFFFFF"/>
        <w:ind w:left="720"/>
        <w:jc w:val="both"/>
        <w:rPr>
          <w:rFonts w:ascii="Calibri" w:eastAsia="Calibri" w:hAnsi="Calibri" w:cs="Calibri"/>
          <w:color w:val="FF0000"/>
          <w:sz w:val="22"/>
          <w:szCs w:val="22"/>
        </w:rPr>
      </w:pPr>
      <w:r>
        <w:rPr>
          <w:rFonts w:ascii="Calibri" w:eastAsia="Calibri" w:hAnsi="Calibri" w:cs="Calibri"/>
          <w:color w:val="FF0000"/>
          <w:sz w:val="22"/>
          <w:szCs w:val="22"/>
        </w:rPr>
        <w:t xml:space="preserve">5.Desperdício </w:t>
      </w:r>
    </w:p>
    <w:p w14:paraId="06F91F84" w14:textId="77777777" w:rsidR="00435C09" w:rsidRDefault="00000000">
      <w:pPr>
        <w:shd w:val="clear" w:color="auto" w:fill="FFFFFF"/>
        <w:ind w:left="720"/>
        <w:jc w:val="both"/>
        <w:rPr>
          <w:rFonts w:ascii="Calibri" w:eastAsia="Calibri" w:hAnsi="Calibri" w:cs="Calibri"/>
          <w:color w:val="FF0000"/>
          <w:sz w:val="22"/>
          <w:szCs w:val="22"/>
        </w:rPr>
      </w:pPr>
      <w:r>
        <w:rPr>
          <w:rFonts w:ascii="Calibri" w:eastAsia="Calibri" w:hAnsi="Calibri" w:cs="Calibri"/>
          <w:color w:val="FF0000"/>
          <w:sz w:val="22"/>
          <w:szCs w:val="22"/>
        </w:rPr>
        <w:t>6.</w:t>
      </w:r>
      <w:r>
        <w:rPr>
          <w:rFonts w:ascii="Calibri" w:eastAsia="Calibri" w:hAnsi="Calibri" w:cs="Calibri"/>
          <w:color w:val="FF0000"/>
          <w:sz w:val="22"/>
          <w:szCs w:val="22"/>
        </w:rPr>
        <w:tab/>
        <w:t xml:space="preserve">Robustez </w:t>
      </w:r>
    </w:p>
    <w:p w14:paraId="1E3AADB9" w14:textId="77777777" w:rsidR="00435C09" w:rsidRDefault="00000000">
      <w:pPr>
        <w:shd w:val="clear" w:color="auto" w:fill="FFFFFF"/>
        <w:ind w:left="720"/>
        <w:jc w:val="both"/>
        <w:rPr>
          <w:rFonts w:ascii="Calibri" w:eastAsia="Calibri" w:hAnsi="Calibri" w:cs="Calibri"/>
          <w:color w:val="FF0000"/>
          <w:sz w:val="22"/>
          <w:szCs w:val="22"/>
        </w:rPr>
      </w:pPr>
      <w:r>
        <w:rPr>
          <w:rFonts w:ascii="Calibri" w:eastAsia="Calibri" w:hAnsi="Calibri" w:cs="Calibri"/>
          <w:color w:val="FF0000"/>
          <w:sz w:val="22"/>
          <w:szCs w:val="22"/>
        </w:rPr>
        <w:t>7.</w:t>
      </w:r>
      <w:r>
        <w:rPr>
          <w:rFonts w:ascii="Calibri" w:eastAsia="Calibri" w:hAnsi="Calibri" w:cs="Calibri"/>
          <w:color w:val="FF0000"/>
          <w:sz w:val="22"/>
          <w:szCs w:val="22"/>
        </w:rPr>
        <w:tab/>
        <w:t xml:space="preserve">Durabilidade </w:t>
      </w:r>
    </w:p>
    <w:p w14:paraId="4C275079" w14:textId="77777777" w:rsidR="00435C09" w:rsidRDefault="00435C09">
      <w:pPr>
        <w:shd w:val="clear" w:color="auto" w:fill="FFFFFF"/>
        <w:ind w:left="720"/>
        <w:jc w:val="both"/>
        <w:rPr>
          <w:rFonts w:ascii="Calibri" w:eastAsia="Calibri" w:hAnsi="Calibri" w:cs="Calibri"/>
          <w:color w:val="FF0000"/>
          <w:sz w:val="22"/>
          <w:szCs w:val="22"/>
        </w:rPr>
      </w:pPr>
    </w:p>
    <w:p w14:paraId="1B4709A0" w14:textId="5970A16A" w:rsidR="00435C09" w:rsidRDefault="00000000" w:rsidP="001F7DE2">
      <w:pPr>
        <w:numPr>
          <w:ilvl w:val="1"/>
          <w:numId w:val="3"/>
        </w:numPr>
        <w:pBdr>
          <w:top w:val="nil"/>
          <w:left w:val="nil"/>
          <w:bottom w:val="nil"/>
          <w:right w:val="nil"/>
          <w:between w:val="nil"/>
        </w:pBdr>
        <w:tabs>
          <w:tab w:val="left" w:pos="-72"/>
        </w:tabs>
        <w:spacing w:line="360" w:lineRule="auto"/>
        <w:ind w:left="851"/>
        <w:jc w:val="both"/>
        <w:rPr>
          <w:rFonts w:ascii="Calibri" w:eastAsia="Calibri" w:hAnsi="Calibri" w:cs="Calibri"/>
          <w:color w:val="FF0000"/>
          <w:sz w:val="22"/>
          <w:szCs w:val="22"/>
        </w:rPr>
      </w:pPr>
      <w:r>
        <w:rPr>
          <w:rFonts w:ascii="Calibri" w:eastAsia="Calibri" w:hAnsi="Calibri" w:cs="Calibri"/>
          <w:sz w:val="22"/>
          <w:szCs w:val="22"/>
        </w:rPr>
        <w:t xml:space="preserve">A avaliação do </w:t>
      </w:r>
      <w:r>
        <w:rPr>
          <w:rFonts w:ascii="Calibri" w:eastAsia="Calibri" w:hAnsi="Calibri" w:cs="Calibri"/>
          <w:color w:val="FF0000"/>
          <w:sz w:val="22"/>
          <w:szCs w:val="22"/>
        </w:rPr>
        <w:t>equipamento/peça</w:t>
      </w:r>
      <w:r>
        <w:rPr>
          <w:rFonts w:ascii="Calibri" w:eastAsia="Calibri" w:hAnsi="Calibri" w:cs="Calibri"/>
          <w:sz w:val="22"/>
          <w:szCs w:val="22"/>
        </w:rPr>
        <w:t xml:space="preserve"> com marca e modelo escolhido foi bem superior às outras marcas similares em relação aos quesitos </w:t>
      </w:r>
      <w:r>
        <w:rPr>
          <w:rFonts w:ascii="Calibri" w:eastAsia="Calibri" w:hAnsi="Calibri" w:cs="Calibri"/>
          <w:color w:val="FF0000"/>
          <w:sz w:val="22"/>
          <w:szCs w:val="22"/>
          <w:u w:val="single"/>
        </w:rPr>
        <w:t>1, 2 e 4...</w:t>
      </w:r>
      <w:r>
        <w:rPr>
          <w:rFonts w:ascii="Calibri" w:eastAsia="Calibri" w:hAnsi="Calibri" w:cs="Calibri"/>
          <w:color w:val="FF0000"/>
          <w:sz w:val="22"/>
          <w:szCs w:val="22"/>
        </w:rPr>
        <w:t xml:space="preserve"> </w:t>
      </w:r>
    </w:p>
    <w:p w14:paraId="0F490689" w14:textId="77777777" w:rsidR="00435C09" w:rsidRDefault="00435C09">
      <w:pPr>
        <w:shd w:val="clear" w:color="auto" w:fill="FFFFFF"/>
        <w:jc w:val="both"/>
        <w:rPr>
          <w:rFonts w:ascii="Calibri" w:eastAsia="Calibri" w:hAnsi="Calibri" w:cs="Calibri"/>
          <w:color w:val="FF0000"/>
          <w:sz w:val="22"/>
          <w:szCs w:val="22"/>
        </w:rPr>
      </w:pPr>
    </w:p>
    <w:p w14:paraId="7F8C6D37" w14:textId="5B6E6669" w:rsidR="00435C09" w:rsidRDefault="00000000" w:rsidP="001F7DE2">
      <w:pPr>
        <w:numPr>
          <w:ilvl w:val="1"/>
          <w:numId w:val="3"/>
        </w:numPr>
        <w:pBdr>
          <w:top w:val="nil"/>
          <w:left w:val="nil"/>
          <w:bottom w:val="nil"/>
          <w:right w:val="nil"/>
          <w:between w:val="nil"/>
        </w:pBdr>
        <w:tabs>
          <w:tab w:val="left" w:pos="-72"/>
        </w:tabs>
        <w:spacing w:line="360" w:lineRule="auto"/>
        <w:ind w:left="851"/>
        <w:jc w:val="both"/>
        <w:rPr>
          <w:rFonts w:ascii="Calibri" w:eastAsia="Calibri" w:hAnsi="Calibri" w:cs="Calibri"/>
          <w:color w:val="000000"/>
          <w:sz w:val="16"/>
          <w:szCs w:val="16"/>
          <w:highlight w:val="white"/>
        </w:rPr>
      </w:pPr>
      <w:r>
        <w:rPr>
          <w:rFonts w:ascii="Calibri" w:eastAsia="Calibri" w:hAnsi="Calibri" w:cs="Calibri"/>
          <w:sz w:val="22"/>
          <w:szCs w:val="22"/>
        </w:rPr>
        <w:t xml:space="preserve">Assim, a escolha do </w:t>
      </w:r>
      <w:r>
        <w:rPr>
          <w:rFonts w:ascii="Calibri" w:eastAsia="Calibri" w:hAnsi="Calibri" w:cs="Calibri"/>
          <w:color w:val="FF0000"/>
          <w:sz w:val="22"/>
          <w:szCs w:val="22"/>
        </w:rPr>
        <w:t>material</w:t>
      </w:r>
      <w:r>
        <w:rPr>
          <w:rFonts w:ascii="Calibri" w:eastAsia="Calibri" w:hAnsi="Calibri" w:cs="Calibri"/>
          <w:sz w:val="22"/>
          <w:szCs w:val="22"/>
        </w:rPr>
        <w:t xml:space="preserve"> por marca e modelo será positiva nos pontos de</w:t>
      </w:r>
      <w:r>
        <w:rPr>
          <w:rFonts w:ascii="Calibri" w:eastAsia="Calibri" w:hAnsi="Calibri" w:cs="Calibri"/>
          <w:color w:val="FF0000"/>
          <w:sz w:val="22"/>
          <w:szCs w:val="22"/>
          <w:u w:val="single"/>
        </w:rPr>
        <w:t xml:space="preserve"> XXX, YYY, WWW</w:t>
      </w:r>
      <w:r>
        <w:rPr>
          <w:rFonts w:ascii="Calibri" w:eastAsia="Calibri" w:hAnsi="Calibri" w:cs="Calibri"/>
          <w:sz w:val="22"/>
          <w:szCs w:val="22"/>
        </w:rPr>
        <w:t xml:space="preserve">, quando comparado a outros modelos e marcas em faixa de preços próximos. Deste modo a escolha do </w:t>
      </w:r>
      <w:r>
        <w:rPr>
          <w:rFonts w:ascii="Calibri" w:eastAsia="Calibri" w:hAnsi="Calibri" w:cs="Calibri"/>
          <w:color w:val="FF0000"/>
          <w:sz w:val="22"/>
          <w:szCs w:val="22"/>
        </w:rPr>
        <w:t>XXXX</w:t>
      </w:r>
      <w:r>
        <w:rPr>
          <w:rFonts w:ascii="Calibri" w:eastAsia="Calibri" w:hAnsi="Calibri" w:cs="Calibri"/>
          <w:sz w:val="22"/>
          <w:szCs w:val="22"/>
        </w:rPr>
        <w:t xml:space="preserve"> da marca e modelo se baseia tanto em termos técnicos como econômicos, fazendo com que esta seja uma escolha vantajosa para Instituição. </w:t>
      </w:r>
    </w:p>
    <w:p w14:paraId="4946C0B4" w14:textId="77777777" w:rsidR="00435C09" w:rsidRDefault="00435C09">
      <w:pPr>
        <w:spacing w:line="360" w:lineRule="auto"/>
        <w:jc w:val="both"/>
        <w:rPr>
          <w:rFonts w:ascii="Calibri" w:eastAsia="Calibri" w:hAnsi="Calibri" w:cs="Calibri"/>
          <w:sz w:val="16"/>
          <w:szCs w:val="16"/>
        </w:rPr>
      </w:pPr>
    </w:p>
    <w:p w14:paraId="10506F99" w14:textId="77777777" w:rsidR="001F7DE2" w:rsidRDefault="00000000" w:rsidP="001F7DE2">
      <w:pPr>
        <w:numPr>
          <w:ilvl w:val="0"/>
          <w:numId w:val="3"/>
        </w:numPr>
        <w:pBdr>
          <w:top w:val="nil"/>
          <w:left w:val="nil"/>
          <w:bottom w:val="nil"/>
          <w:right w:val="nil"/>
          <w:between w:val="nil"/>
        </w:pBdr>
        <w:tabs>
          <w:tab w:val="left" w:pos="426"/>
        </w:tabs>
        <w:spacing w:line="360" w:lineRule="auto"/>
        <w:jc w:val="both"/>
        <w:rPr>
          <w:rFonts w:ascii="Calibri" w:eastAsia="Calibri" w:hAnsi="Calibri" w:cs="Calibri"/>
          <w:b/>
          <w:color w:val="000000"/>
          <w:sz w:val="22"/>
          <w:szCs w:val="22"/>
        </w:rPr>
      </w:pPr>
      <w:r>
        <w:rPr>
          <w:rFonts w:ascii="Calibri" w:eastAsia="Calibri" w:hAnsi="Calibri" w:cs="Calibri"/>
          <w:b/>
          <w:highlight w:val="white"/>
        </w:rPr>
        <w:t xml:space="preserve">DESCRIÇÃO DA SOLUÇÃO COMO UM TODO CONSIDERADO O CICLO DE VIDA DO OBJETO E ESPECIFICAÇÃO DO PRODUTO </w:t>
      </w:r>
      <w:r>
        <w:rPr>
          <w:rFonts w:ascii="Calibri" w:eastAsia="Calibri" w:hAnsi="Calibri" w:cs="Calibri"/>
          <w:b/>
          <w:sz w:val="22"/>
          <w:szCs w:val="22"/>
          <w:highlight w:val="white"/>
        </w:rPr>
        <w:t>(art. 6º, inciso XXIII, alínea ‘c’)</w:t>
      </w:r>
    </w:p>
    <w:p w14:paraId="3D419494" w14:textId="1495F561" w:rsidR="00435C09" w:rsidRPr="00970090" w:rsidRDefault="00000000" w:rsidP="001F7DE2">
      <w:pPr>
        <w:numPr>
          <w:ilvl w:val="1"/>
          <w:numId w:val="3"/>
        </w:numPr>
        <w:pBdr>
          <w:top w:val="nil"/>
          <w:left w:val="nil"/>
          <w:bottom w:val="nil"/>
          <w:right w:val="nil"/>
          <w:between w:val="nil"/>
        </w:pBdr>
        <w:tabs>
          <w:tab w:val="left" w:pos="-72"/>
        </w:tabs>
        <w:spacing w:line="360" w:lineRule="auto"/>
        <w:ind w:left="851"/>
        <w:jc w:val="both"/>
        <w:rPr>
          <w:rFonts w:ascii="Calibri" w:eastAsia="Calibri" w:hAnsi="Calibri" w:cs="Calibri"/>
          <w:b/>
          <w:sz w:val="22"/>
          <w:szCs w:val="22"/>
        </w:rPr>
      </w:pPr>
      <w:r w:rsidRPr="001F7DE2">
        <w:rPr>
          <w:rFonts w:ascii="Calibri" w:eastAsia="Calibri" w:hAnsi="Calibri" w:cs="Calibri"/>
          <w:sz w:val="22"/>
          <w:szCs w:val="22"/>
          <w:highlight w:val="white"/>
        </w:rPr>
        <w:t>A descrição da solução como um todo encontra-se pormenorizada em tópico específico dos Estudos Técnicos Preliminares</w:t>
      </w:r>
      <w:r w:rsidR="001F7DE2">
        <w:rPr>
          <w:rFonts w:ascii="Calibri" w:eastAsia="Calibri" w:hAnsi="Calibri" w:cs="Calibri"/>
          <w:sz w:val="22"/>
          <w:szCs w:val="22"/>
        </w:rPr>
        <w:t xml:space="preserve"> </w:t>
      </w:r>
      <w:r w:rsidR="001F7DE2" w:rsidRPr="001F7DE2">
        <w:rPr>
          <w:rFonts w:ascii="Calibri" w:eastAsia="Calibri" w:hAnsi="Calibri" w:cs="Calibri"/>
          <w:sz w:val="22"/>
          <w:szCs w:val="22"/>
          <w:highlight w:val="yellow"/>
        </w:rPr>
        <w:t xml:space="preserve">Nº </w:t>
      </w:r>
      <w:proofErr w:type="spellStart"/>
      <w:r w:rsidR="001F7DE2" w:rsidRPr="001F7DE2">
        <w:rPr>
          <w:rFonts w:ascii="Calibri" w:eastAsia="Calibri" w:hAnsi="Calibri" w:cs="Calibri"/>
          <w:sz w:val="22"/>
          <w:szCs w:val="22"/>
          <w:highlight w:val="yellow"/>
        </w:rPr>
        <w:t>xxx</w:t>
      </w:r>
      <w:proofErr w:type="spellEnd"/>
      <w:r w:rsidR="001F7DE2" w:rsidRPr="001F7DE2">
        <w:rPr>
          <w:rFonts w:ascii="Calibri" w:eastAsia="Calibri" w:hAnsi="Calibri" w:cs="Calibri"/>
          <w:sz w:val="22"/>
          <w:szCs w:val="22"/>
          <w:highlight w:val="yellow"/>
        </w:rPr>
        <w:t>/20xx</w:t>
      </w:r>
    </w:p>
    <w:p w14:paraId="00254007" w14:textId="77777777" w:rsidR="00970090" w:rsidRPr="00970090" w:rsidRDefault="00970090" w:rsidP="00970090">
      <w:pPr>
        <w:pBdr>
          <w:top w:val="nil"/>
          <w:left w:val="nil"/>
          <w:bottom w:val="nil"/>
          <w:right w:val="nil"/>
          <w:between w:val="nil"/>
        </w:pBdr>
        <w:tabs>
          <w:tab w:val="left" w:pos="-72"/>
        </w:tabs>
        <w:spacing w:line="360" w:lineRule="auto"/>
        <w:ind w:left="360"/>
        <w:jc w:val="both"/>
        <w:rPr>
          <w:rFonts w:ascii="Calibri" w:eastAsia="Calibri" w:hAnsi="Calibri" w:cs="Calibri"/>
          <w:b/>
          <w:sz w:val="22"/>
          <w:szCs w:val="22"/>
        </w:rPr>
      </w:pPr>
    </w:p>
    <w:p w14:paraId="516DD489" w14:textId="46CA93B6" w:rsidR="00970090" w:rsidRPr="00970090" w:rsidRDefault="00970090" w:rsidP="00970090">
      <w:pPr>
        <w:numPr>
          <w:ilvl w:val="0"/>
          <w:numId w:val="3"/>
        </w:numPr>
        <w:pBdr>
          <w:top w:val="nil"/>
          <w:left w:val="nil"/>
          <w:bottom w:val="nil"/>
          <w:right w:val="nil"/>
          <w:between w:val="nil"/>
        </w:pBdr>
        <w:tabs>
          <w:tab w:val="left" w:pos="-72"/>
        </w:tabs>
        <w:spacing w:line="360" w:lineRule="auto"/>
        <w:jc w:val="both"/>
        <w:rPr>
          <w:rFonts w:ascii="Calibri" w:eastAsia="Calibri" w:hAnsi="Calibri" w:cs="Calibri"/>
          <w:b/>
          <w:sz w:val="22"/>
          <w:szCs w:val="22"/>
        </w:rPr>
      </w:pPr>
      <w:r w:rsidRPr="00970090">
        <w:rPr>
          <w:rFonts w:ascii="Calibri" w:eastAsia="Calibri" w:hAnsi="Calibri" w:cs="Calibri"/>
          <w:b/>
          <w:sz w:val="22"/>
          <w:szCs w:val="22"/>
        </w:rPr>
        <w:t>COORDENADOR</w:t>
      </w:r>
    </w:p>
    <w:p w14:paraId="7D7F703F" w14:textId="70110671" w:rsidR="00970090" w:rsidRPr="00970090" w:rsidRDefault="00970090" w:rsidP="00970090">
      <w:pPr>
        <w:numPr>
          <w:ilvl w:val="1"/>
          <w:numId w:val="3"/>
        </w:numPr>
        <w:pBdr>
          <w:top w:val="nil"/>
          <w:left w:val="nil"/>
          <w:bottom w:val="nil"/>
          <w:right w:val="nil"/>
          <w:between w:val="nil"/>
        </w:pBdr>
        <w:tabs>
          <w:tab w:val="left" w:pos="-72"/>
        </w:tabs>
        <w:spacing w:line="360" w:lineRule="auto"/>
        <w:ind w:left="851"/>
        <w:jc w:val="both"/>
        <w:rPr>
          <w:rFonts w:ascii="Calibri" w:eastAsia="Calibri" w:hAnsi="Calibri" w:cs="Calibri"/>
          <w:sz w:val="22"/>
          <w:szCs w:val="22"/>
        </w:rPr>
      </w:pPr>
      <w:r w:rsidRPr="00970090">
        <w:rPr>
          <w:rFonts w:ascii="Calibri" w:eastAsia="Calibri" w:hAnsi="Calibri" w:cs="Calibri"/>
          <w:sz w:val="22"/>
          <w:szCs w:val="22"/>
          <w:highlight w:val="white"/>
        </w:rPr>
        <w:t>Nome</w:t>
      </w:r>
      <w:r w:rsidRPr="00970090">
        <w:rPr>
          <w:rFonts w:ascii="Calibri" w:eastAsia="Calibri" w:hAnsi="Calibri" w:cs="Calibri"/>
          <w:sz w:val="22"/>
          <w:szCs w:val="22"/>
        </w:rPr>
        <w:t xml:space="preserve">: </w:t>
      </w:r>
      <w:r w:rsidRPr="00970090">
        <w:rPr>
          <w:rFonts w:ascii="Calibri" w:eastAsia="Calibri" w:hAnsi="Calibri" w:cs="Calibri"/>
          <w:sz w:val="22"/>
          <w:szCs w:val="22"/>
          <w:highlight w:val="yellow"/>
        </w:rPr>
        <w:t>XXXXXXXXXXXXXXXXXX</w:t>
      </w:r>
    </w:p>
    <w:p w14:paraId="1D0210FB" w14:textId="02FA09DC" w:rsidR="00970090" w:rsidRPr="00970090" w:rsidRDefault="00970090" w:rsidP="00970090">
      <w:pPr>
        <w:pBdr>
          <w:top w:val="nil"/>
          <w:left w:val="nil"/>
          <w:bottom w:val="nil"/>
          <w:right w:val="nil"/>
          <w:between w:val="nil"/>
        </w:pBdr>
        <w:tabs>
          <w:tab w:val="left" w:pos="-72"/>
        </w:tabs>
        <w:spacing w:line="360" w:lineRule="auto"/>
        <w:ind w:left="360"/>
        <w:jc w:val="both"/>
        <w:rPr>
          <w:rFonts w:ascii="Calibri" w:eastAsia="Calibri" w:hAnsi="Calibri" w:cs="Calibri"/>
          <w:sz w:val="22"/>
          <w:szCs w:val="22"/>
        </w:rPr>
      </w:pPr>
      <w:r w:rsidRPr="00970090">
        <w:rPr>
          <w:rFonts w:ascii="Calibri" w:eastAsia="Calibri" w:hAnsi="Calibri" w:cs="Calibri"/>
          <w:sz w:val="22"/>
          <w:szCs w:val="22"/>
        </w:rPr>
        <w:tab/>
      </w:r>
      <w:r w:rsidRPr="00970090">
        <w:rPr>
          <w:rFonts w:ascii="Calibri" w:eastAsia="Calibri" w:hAnsi="Calibri" w:cs="Calibri"/>
          <w:sz w:val="22"/>
          <w:szCs w:val="22"/>
        </w:rPr>
        <w:t xml:space="preserve">Telefone (fixo ou celular): </w:t>
      </w:r>
      <w:r w:rsidRPr="00970090">
        <w:rPr>
          <w:rFonts w:ascii="Calibri" w:eastAsia="Calibri" w:hAnsi="Calibri" w:cs="Calibri"/>
          <w:sz w:val="22"/>
          <w:szCs w:val="22"/>
          <w:highlight w:val="yellow"/>
        </w:rPr>
        <w:t>XXXXXXXXXXXXXXXXXX</w:t>
      </w:r>
    </w:p>
    <w:p w14:paraId="73523CD4" w14:textId="0876F8F0" w:rsidR="00970090" w:rsidRPr="00970090" w:rsidRDefault="00970090" w:rsidP="00970090">
      <w:pPr>
        <w:pBdr>
          <w:top w:val="nil"/>
          <w:left w:val="nil"/>
          <w:bottom w:val="nil"/>
          <w:right w:val="nil"/>
          <w:between w:val="nil"/>
        </w:pBdr>
        <w:tabs>
          <w:tab w:val="left" w:pos="-72"/>
        </w:tabs>
        <w:spacing w:line="360" w:lineRule="auto"/>
        <w:ind w:left="360"/>
        <w:jc w:val="both"/>
        <w:rPr>
          <w:rFonts w:ascii="Calibri" w:eastAsia="Calibri" w:hAnsi="Calibri" w:cs="Calibri"/>
          <w:sz w:val="22"/>
          <w:szCs w:val="22"/>
        </w:rPr>
      </w:pPr>
      <w:r w:rsidRPr="00970090">
        <w:rPr>
          <w:rFonts w:ascii="Calibri" w:eastAsia="Calibri" w:hAnsi="Calibri" w:cs="Calibri"/>
          <w:sz w:val="22"/>
          <w:szCs w:val="22"/>
        </w:rPr>
        <w:tab/>
      </w:r>
      <w:r w:rsidRPr="00970090">
        <w:rPr>
          <w:rFonts w:ascii="Calibri" w:eastAsia="Calibri" w:hAnsi="Calibri" w:cs="Calibri"/>
          <w:sz w:val="22"/>
          <w:szCs w:val="22"/>
        </w:rPr>
        <w:t xml:space="preserve">E-mail: </w:t>
      </w:r>
      <w:hyperlink r:id="rId8" w:history="1">
        <w:r w:rsidRPr="00970090">
          <w:rPr>
            <w:rFonts w:asciiTheme="minorHAnsi" w:eastAsia="Calibri" w:hAnsiTheme="minorHAnsi" w:cstheme="minorHAnsi"/>
            <w:sz w:val="22"/>
            <w:szCs w:val="22"/>
            <w:highlight w:val="yellow"/>
          </w:rPr>
          <w:t>XXXXXXXXXXXXXXXXX</w:t>
        </w:r>
      </w:hyperlink>
    </w:p>
    <w:p w14:paraId="4B2B5144" w14:textId="77777777" w:rsidR="00970090" w:rsidRPr="00970090" w:rsidRDefault="00970090" w:rsidP="00970090">
      <w:pPr>
        <w:pBdr>
          <w:top w:val="nil"/>
          <w:left w:val="nil"/>
          <w:bottom w:val="nil"/>
          <w:right w:val="nil"/>
          <w:between w:val="nil"/>
        </w:pBdr>
        <w:tabs>
          <w:tab w:val="left" w:pos="-72"/>
        </w:tabs>
        <w:spacing w:line="360" w:lineRule="auto"/>
        <w:ind w:left="360"/>
        <w:jc w:val="both"/>
        <w:rPr>
          <w:rFonts w:ascii="Calibri" w:eastAsia="Calibri" w:hAnsi="Calibri" w:cs="Calibri"/>
          <w:b/>
          <w:sz w:val="22"/>
          <w:szCs w:val="22"/>
        </w:rPr>
      </w:pPr>
    </w:p>
    <w:p w14:paraId="060F939C" w14:textId="77777777" w:rsidR="00970090" w:rsidRDefault="00970090" w:rsidP="00970090">
      <w:pPr>
        <w:numPr>
          <w:ilvl w:val="0"/>
          <w:numId w:val="3"/>
        </w:numPr>
        <w:pBdr>
          <w:top w:val="nil"/>
          <w:left w:val="nil"/>
          <w:bottom w:val="nil"/>
          <w:right w:val="nil"/>
          <w:between w:val="nil"/>
        </w:pBdr>
        <w:tabs>
          <w:tab w:val="left" w:pos="-72"/>
        </w:tabs>
        <w:spacing w:line="360" w:lineRule="auto"/>
        <w:jc w:val="both"/>
        <w:rPr>
          <w:rFonts w:ascii="Calibri" w:eastAsia="Calibri" w:hAnsi="Calibri" w:cs="Calibri"/>
          <w:b/>
          <w:sz w:val="22"/>
          <w:szCs w:val="22"/>
        </w:rPr>
      </w:pPr>
      <w:r w:rsidRPr="00970090">
        <w:rPr>
          <w:rFonts w:ascii="Calibri" w:eastAsia="Calibri" w:hAnsi="Calibri" w:cs="Calibri"/>
          <w:b/>
          <w:sz w:val="22"/>
          <w:szCs w:val="22"/>
        </w:rPr>
        <w:t>PROFESSOR RESPONSÁVEL PELA COMPRA</w:t>
      </w:r>
    </w:p>
    <w:p w14:paraId="25EF7D9B" w14:textId="44D8995F" w:rsidR="00970090" w:rsidRPr="00970090" w:rsidRDefault="00970090" w:rsidP="00970090">
      <w:pPr>
        <w:numPr>
          <w:ilvl w:val="1"/>
          <w:numId w:val="3"/>
        </w:numPr>
        <w:pBdr>
          <w:top w:val="nil"/>
          <w:left w:val="nil"/>
          <w:bottom w:val="nil"/>
          <w:right w:val="nil"/>
          <w:between w:val="nil"/>
        </w:pBdr>
        <w:tabs>
          <w:tab w:val="left" w:pos="-72"/>
        </w:tabs>
        <w:spacing w:line="360" w:lineRule="auto"/>
        <w:jc w:val="both"/>
        <w:rPr>
          <w:rFonts w:ascii="Calibri" w:eastAsia="Calibri" w:hAnsi="Calibri" w:cs="Calibri"/>
          <w:bCs/>
          <w:sz w:val="22"/>
          <w:szCs w:val="22"/>
        </w:rPr>
      </w:pPr>
      <w:r w:rsidRPr="00970090">
        <w:rPr>
          <w:rFonts w:ascii="Calibri" w:eastAsia="Calibri" w:hAnsi="Calibri" w:cs="Calibri"/>
          <w:bCs/>
          <w:sz w:val="22"/>
          <w:szCs w:val="22"/>
        </w:rPr>
        <w:t xml:space="preserve">Nome: </w:t>
      </w:r>
      <w:r w:rsidRPr="00970090">
        <w:rPr>
          <w:rFonts w:ascii="Calibri" w:eastAsia="Calibri" w:hAnsi="Calibri" w:cs="Calibri"/>
          <w:sz w:val="22"/>
          <w:szCs w:val="22"/>
          <w:highlight w:val="yellow"/>
        </w:rPr>
        <w:t>XXXXXXXXXXXXXXXXXX</w:t>
      </w:r>
    </w:p>
    <w:p w14:paraId="6FB272E1" w14:textId="7A902097" w:rsidR="00970090" w:rsidRPr="00970090" w:rsidRDefault="00970090" w:rsidP="00970090">
      <w:pPr>
        <w:pBdr>
          <w:top w:val="nil"/>
          <w:left w:val="nil"/>
          <w:bottom w:val="nil"/>
          <w:right w:val="nil"/>
          <w:between w:val="nil"/>
        </w:pBdr>
        <w:tabs>
          <w:tab w:val="left" w:pos="-72"/>
        </w:tabs>
        <w:spacing w:line="360" w:lineRule="auto"/>
        <w:ind w:left="360"/>
        <w:jc w:val="both"/>
        <w:rPr>
          <w:rFonts w:ascii="Calibri" w:eastAsia="Calibri" w:hAnsi="Calibri" w:cs="Calibri"/>
          <w:bCs/>
          <w:sz w:val="22"/>
          <w:szCs w:val="22"/>
        </w:rPr>
      </w:pPr>
      <w:r w:rsidRPr="00970090">
        <w:rPr>
          <w:rFonts w:ascii="Calibri" w:eastAsia="Calibri" w:hAnsi="Calibri" w:cs="Calibri"/>
          <w:bCs/>
          <w:sz w:val="22"/>
          <w:szCs w:val="22"/>
        </w:rPr>
        <w:tab/>
      </w:r>
      <w:r w:rsidRPr="00970090">
        <w:rPr>
          <w:rFonts w:ascii="Calibri" w:eastAsia="Calibri" w:hAnsi="Calibri" w:cs="Calibri"/>
          <w:bCs/>
          <w:sz w:val="22"/>
          <w:szCs w:val="22"/>
        </w:rPr>
        <w:t xml:space="preserve">Telefone (fixo ou celular): </w:t>
      </w:r>
      <w:r w:rsidRPr="00970090">
        <w:rPr>
          <w:rFonts w:ascii="Calibri" w:eastAsia="Calibri" w:hAnsi="Calibri" w:cs="Calibri"/>
          <w:sz w:val="22"/>
          <w:szCs w:val="22"/>
          <w:highlight w:val="yellow"/>
        </w:rPr>
        <w:t>XXXXXXXXXXXXXXXXXX</w:t>
      </w:r>
    </w:p>
    <w:p w14:paraId="202A6019" w14:textId="39CA2ED3" w:rsidR="00970090" w:rsidRPr="00970090" w:rsidRDefault="00970090" w:rsidP="00970090">
      <w:pPr>
        <w:pBdr>
          <w:top w:val="nil"/>
          <w:left w:val="nil"/>
          <w:bottom w:val="nil"/>
          <w:right w:val="nil"/>
          <w:between w:val="nil"/>
        </w:pBdr>
        <w:tabs>
          <w:tab w:val="left" w:pos="-72"/>
        </w:tabs>
        <w:spacing w:line="360" w:lineRule="auto"/>
        <w:ind w:left="360"/>
        <w:jc w:val="both"/>
        <w:rPr>
          <w:rFonts w:ascii="Calibri" w:eastAsia="Calibri" w:hAnsi="Calibri" w:cs="Calibri"/>
          <w:bCs/>
          <w:sz w:val="22"/>
          <w:szCs w:val="22"/>
        </w:rPr>
      </w:pPr>
      <w:r w:rsidRPr="00970090">
        <w:rPr>
          <w:rFonts w:ascii="Calibri" w:eastAsia="Calibri" w:hAnsi="Calibri" w:cs="Calibri"/>
          <w:bCs/>
          <w:sz w:val="22"/>
          <w:szCs w:val="22"/>
        </w:rPr>
        <w:tab/>
      </w:r>
      <w:r w:rsidRPr="00970090">
        <w:rPr>
          <w:rFonts w:ascii="Calibri" w:eastAsia="Calibri" w:hAnsi="Calibri" w:cs="Calibri"/>
          <w:bCs/>
          <w:sz w:val="22"/>
          <w:szCs w:val="22"/>
        </w:rPr>
        <w:t xml:space="preserve">Setor: </w:t>
      </w:r>
      <w:r w:rsidRPr="00970090">
        <w:rPr>
          <w:rFonts w:ascii="Calibri" w:eastAsia="Calibri" w:hAnsi="Calibri" w:cs="Calibri"/>
          <w:sz w:val="22"/>
          <w:szCs w:val="22"/>
          <w:highlight w:val="yellow"/>
        </w:rPr>
        <w:t>XXXXXXXXXXXXXXXXXX</w:t>
      </w:r>
    </w:p>
    <w:p w14:paraId="5CAB5284" w14:textId="73653B3F" w:rsidR="00970090" w:rsidRPr="001F7DE2" w:rsidRDefault="00970090" w:rsidP="00970090">
      <w:pPr>
        <w:pBdr>
          <w:top w:val="nil"/>
          <w:left w:val="nil"/>
          <w:bottom w:val="nil"/>
          <w:right w:val="nil"/>
          <w:between w:val="nil"/>
        </w:pBdr>
        <w:tabs>
          <w:tab w:val="left" w:pos="-72"/>
        </w:tabs>
        <w:spacing w:line="360" w:lineRule="auto"/>
        <w:ind w:left="360"/>
        <w:jc w:val="both"/>
        <w:rPr>
          <w:rFonts w:ascii="Calibri" w:eastAsia="Calibri" w:hAnsi="Calibri" w:cs="Calibri"/>
          <w:b/>
          <w:sz w:val="22"/>
          <w:szCs w:val="22"/>
        </w:rPr>
      </w:pPr>
      <w:r>
        <w:rPr>
          <w:rFonts w:ascii="Calibri" w:eastAsia="Calibri" w:hAnsi="Calibri" w:cs="Calibri"/>
          <w:b/>
          <w:sz w:val="22"/>
          <w:szCs w:val="22"/>
        </w:rPr>
        <w:lastRenderedPageBreak/>
        <w:tab/>
      </w:r>
      <w:r w:rsidRPr="00970090">
        <w:rPr>
          <w:rFonts w:ascii="Calibri" w:eastAsia="Calibri" w:hAnsi="Calibri" w:cs="Calibri"/>
          <w:b/>
          <w:sz w:val="22"/>
          <w:szCs w:val="22"/>
        </w:rPr>
        <w:t xml:space="preserve">E-mail: </w:t>
      </w:r>
      <w:r w:rsidRPr="00970090">
        <w:rPr>
          <w:rFonts w:ascii="Calibri" w:eastAsia="Calibri" w:hAnsi="Calibri" w:cs="Calibri"/>
          <w:sz w:val="22"/>
          <w:szCs w:val="22"/>
          <w:highlight w:val="yellow"/>
        </w:rPr>
        <w:t>XXXXXXXXXXXXXXXXXX</w:t>
      </w:r>
    </w:p>
    <w:p w14:paraId="2CF4A03A" w14:textId="77777777" w:rsidR="001F7DE2" w:rsidRPr="001F7DE2" w:rsidRDefault="001F7DE2" w:rsidP="001F7DE2">
      <w:pPr>
        <w:pBdr>
          <w:top w:val="nil"/>
          <w:left w:val="nil"/>
          <w:bottom w:val="nil"/>
          <w:right w:val="nil"/>
          <w:between w:val="nil"/>
        </w:pBdr>
        <w:tabs>
          <w:tab w:val="left" w:pos="426"/>
        </w:tabs>
        <w:spacing w:line="360" w:lineRule="auto"/>
        <w:ind w:left="360"/>
        <w:jc w:val="both"/>
        <w:rPr>
          <w:rFonts w:ascii="Calibri" w:eastAsia="Calibri" w:hAnsi="Calibri" w:cs="Calibri"/>
          <w:b/>
          <w:sz w:val="22"/>
          <w:szCs w:val="22"/>
        </w:rPr>
      </w:pPr>
    </w:p>
    <w:p w14:paraId="4F993544" w14:textId="12A8539D" w:rsidR="00435C09" w:rsidRPr="001F7DE2" w:rsidRDefault="00000000" w:rsidP="001F7DE2">
      <w:pPr>
        <w:numPr>
          <w:ilvl w:val="0"/>
          <w:numId w:val="3"/>
        </w:numPr>
        <w:pBdr>
          <w:top w:val="nil"/>
          <w:left w:val="nil"/>
          <w:bottom w:val="nil"/>
          <w:right w:val="nil"/>
          <w:between w:val="nil"/>
        </w:pBdr>
        <w:tabs>
          <w:tab w:val="left" w:pos="426"/>
        </w:tabs>
        <w:spacing w:line="360" w:lineRule="auto"/>
        <w:jc w:val="both"/>
        <w:rPr>
          <w:rFonts w:ascii="Calibri" w:eastAsia="Calibri" w:hAnsi="Calibri" w:cs="Calibri"/>
          <w:b/>
          <w:highlight w:val="white"/>
        </w:rPr>
      </w:pPr>
      <w:r w:rsidRPr="001F7DE2">
        <w:rPr>
          <w:rFonts w:ascii="Calibri" w:eastAsia="Calibri" w:hAnsi="Calibri" w:cs="Calibri"/>
          <w:b/>
          <w:highlight w:val="white"/>
        </w:rPr>
        <w:t xml:space="preserve">GARANTIA DA CONTRATAÇÃO </w:t>
      </w:r>
    </w:p>
    <w:p w14:paraId="7E7057A1" w14:textId="62FE1707" w:rsidR="001F7DE2" w:rsidRPr="001F7DE2" w:rsidRDefault="001F7DE2" w:rsidP="001F7DE2">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highlight w:val="white"/>
        </w:rPr>
      </w:pPr>
      <w:r w:rsidRPr="001F7DE2">
        <w:rPr>
          <w:rFonts w:ascii="Calibri" w:eastAsia="Calibri" w:hAnsi="Calibri" w:cs="Calibri"/>
          <w:sz w:val="22"/>
          <w:szCs w:val="22"/>
          <w:highlight w:val="white"/>
        </w:rPr>
        <w:t>Não haverá exigência de garantia contratual da execução, pelas razões abaixo justificadas:</w:t>
      </w:r>
    </w:p>
    <w:p w14:paraId="36DEAD01" w14:textId="3CF5ED67" w:rsidR="001F7DE2" w:rsidRPr="001F7DE2" w:rsidRDefault="001F7DE2" w:rsidP="001F7DE2">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highlight w:val="white"/>
        </w:rPr>
      </w:pPr>
      <w:r w:rsidRPr="001F7DE2">
        <w:rPr>
          <w:rFonts w:ascii="Calibri" w:eastAsia="Calibri" w:hAnsi="Calibri" w:cs="Calibri"/>
          <w:sz w:val="22"/>
          <w:szCs w:val="22"/>
          <w:highlight w:val="white"/>
        </w:rPr>
        <w:t xml:space="preserve">A presente contratação trata exclusivamente de aquisição de materiais. Nenhum valor é pago pela CONTRATANTE enquanto não ocorrer a entrega do material, sem vícios e em conformidade com as especificações licitadas, e o consequente recebimento definitivo. Assim, não há possibilidade de dispêndio financeiro prévio que exija a prestação de garantia para seu ressarcimento. </w:t>
      </w:r>
    </w:p>
    <w:p w14:paraId="07AF3F69" w14:textId="15B7F644" w:rsidR="00435C09" w:rsidRDefault="001F7DE2" w:rsidP="001F7DE2">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highlight w:val="white"/>
        </w:rPr>
      </w:pPr>
      <w:r w:rsidRPr="001F7DE2">
        <w:rPr>
          <w:rFonts w:ascii="Calibri" w:eastAsia="Calibri" w:hAnsi="Calibri" w:cs="Calibri"/>
          <w:sz w:val="22"/>
          <w:szCs w:val="22"/>
          <w:highlight w:val="white"/>
        </w:rPr>
        <w:t xml:space="preserve">Os prejuízos decorrentes de eventual descumprimento contratual podem ser reparados por meio das aplicações das sanções previstas na TÓPICO 14. DAS SANÇÕES ADMINISTRATIVAS, que incluem a incidência de multa por inexecução contratual, em valor de até 20% (vinte porcento) sobre o valor </w:t>
      </w:r>
      <w:r w:rsidRPr="00593F4D">
        <w:rPr>
          <w:rFonts w:ascii="Calibri" w:eastAsia="Calibri" w:hAnsi="Calibri" w:cs="Calibri"/>
          <w:sz w:val="22"/>
          <w:szCs w:val="22"/>
        </w:rPr>
        <w:t>contratado (item 1</w:t>
      </w:r>
      <w:r w:rsidR="00593F4D" w:rsidRPr="00593F4D">
        <w:rPr>
          <w:rFonts w:ascii="Calibri" w:eastAsia="Calibri" w:hAnsi="Calibri" w:cs="Calibri"/>
          <w:sz w:val="22"/>
          <w:szCs w:val="22"/>
        </w:rPr>
        <w:t>7</w:t>
      </w:r>
      <w:r w:rsidRPr="00593F4D">
        <w:rPr>
          <w:rFonts w:ascii="Calibri" w:eastAsia="Calibri" w:hAnsi="Calibri" w:cs="Calibri"/>
          <w:sz w:val="22"/>
          <w:szCs w:val="22"/>
        </w:rPr>
        <w:t xml:space="preserve">.2, </w:t>
      </w:r>
      <w:r w:rsidR="00593F4D">
        <w:rPr>
          <w:rFonts w:ascii="Calibri" w:eastAsia="Calibri" w:hAnsi="Calibri" w:cs="Calibri"/>
          <w:sz w:val="22"/>
          <w:szCs w:val="22"/>
        </w:rPr>
        <w:t>II</w:t>
      </w:r>
      <w:r w:rsidRPr="00593F4D">
        <w:rPr>
          <w:rFonts w:ascii="Calibri" w:eastAsia="Calibri" w:hAnsi="Calibri" w:cs="Calibri"/>
          <w:sz w:val="22"/>
          <w:szCs w:val="22"/>
        </w:rPr>
        <w:t>), sem prejuízo da persecução da eventual reparação por perdas e danos, prevista no item 1</w:t>
      </w:r>
      <w:r w:rsidR="00593F4D" w:rsidRPr="00593F4D">
        <w:rPr>
          <w:rFonts w:ascii="Calibri" w:eastAsia="Calibri" w:hAnsi="Calibri" w:cs="Calibri"/>
          <w:sz w:val="22"/>
          <w:szCs w:val="22"/>
        </w:rPr>
        <w:t>7</w:t>
      </w:r>
      <w:r w:rsidRPr="00593F4D">
        <w:rPr>
          <w:rFonts w:ascii="Calibri" w:eastAsia="Calibri" w:hAnsi="Calibri" w:cs="Calibri"/>
          <w:sz w:val="22"/>
          <w:szCs w:val="22"/>
        </w:rPr>
        <w:t>.</w:t>
      </w:r>
      <w:r w:rsidR="00593F4D" w:rsidRPr="00593F4D">
        <w:rPr>
          <w:rFonts w:ascii="Calibri" w:eastAsia="Calibri" w:hAnsi="Calibri" w:cs="Calibri"/>
          <w:sz w:val="22"/>
          <w:szCs w:val="22"/>
        </w:rPr>
        <w:t>10</w:t>
      </w:r>
      <w:r w:rsidRPr="00593F4D">
        <w:rPr>
          <w:rFonts w:ascii="Calibri" w:eastAsia="Calibri" w:hAnsi="Calibri" w:cs="Calibri"/>
          <w:sz w:val="22"/>
          <w:szCs w:val="22"/>
        </w:rPr>
        <w:t>.</w:t>
      </w:r>
    </w:p>
    <w:p w14:paraId="028302F9" w14:textId="77777777" w:rsidR="00BC2404" w:rsidRDefault="00BC2404" w:rsidP="00BC2404">
      <w:pPr>
        <w:pBdr>
          <w:top w:val="nil"/>
          <w:left w:val="nil"/>
          <w:bottom w:val="nil"/>
          <w:right w:val="nil"/>
          <w:between w:val="nil"/>
        </w:pBdr>
        <w:tabs>
          <w:tab w:val="left" w:pos="426"/>
        </w:tabs>
        <w:spacing w:line="360" w:lineRule="auto"/>
        <w:ind w:left="792"/>
        <w:jc w:val="both"/>
        <w:rPr>
          <w:rFonts w:ascii="Calibri" w:eastAsia="Calibri" w:hAnsi="Calibri" w:cs="Calibri"/>
          <w:sz w:val="22"/>
          <w:szCs w:val="22"/>
          <w:highlight w:val="white"/>
        </w:rPr>
      </w:pPr>
    </w:p>
    <w:p w14:paraId="56B8BA2D" w14:textId="77777777" w:rsidR="00BC2404" w:rsidRPr="00BC2404" w:rsidRDefault="00BC2404" w:rsidP="00BC2404">
      <w:pPr>
        <w:numPr>
          <w:ilvl w:val="0"/>
          <w:numId w:val="3"/>
        </w:numPr>
        <w:pBdr>
          <w:top w:val="nil"/>
          <w:left w:val="nil"/>
          <w:bottom w:val="nil"/>
          <w:right w:val="nil"/>
          <w:between w:val="nil"/>
        </w:pBdr>
        <w:tabs>
          <w:tab w:val="left" w:pos="426"/>
        </w:tabs>
        <w:spacing w:line="360" w:lineRule="auto"/>
        <w:jc w:val="both"/>
        <w:rPr>
          <w:rFonts w:ascii="Calibri" w:eastAsia="Calibri" w:hAnsi="Calibri" w:cs="Calibri"/>
          <w:b/>
          <w:highlight w:val="white"/>
        </w:rPr>
      </w:pPr>
      <w:r w:rsidRPr="00BC2404">
        <w:rPr>
          <w:rFonts w:ascii="Calibri" w:eastAsia="Calibri" w:hAnsi="Calibri" w:cs="Calibri"/>
          <w:b/>
          <w:highlight w:val="white"/>
        </w:rPr>
        <w:t xml:space="preserve">DA GARANTIA CONTRATUAL DOS BENS (MATERIAIS PERMANENTES OU DE CONSUMO) </w:t>
      </w:r>
    </w:p>
    <w:p w14:paraId="07CB3308" w14:textId="77777777" w:rsidR="00BC2404" w:rsidRPr="00BC2404" w:rsidRDefault="00BC2404" w:rsidP="00BC2404">
      <w:pPr>
        <w:pBdr>
          <w:top w:val="single" w:sz="4" w:space="1" w:color="00B050"/>
          <w:left w:val="nil"/>
          <w:bottom w:val="single" w:sz="4" w:space="1" w:color="00B050"/>
          <w:right w:val="nil"/>
          <w:between w:val="nil"/>
        </w:pBdr>
        <w:shd w:val="clear" w:color="auto" w:fill="EBF1DD"/>
        <w:tabs>
          <w:tab w:val="left" w:pos="426"/>
        </w:tabs>
        <w:jc w:val="both"/>
        <w:rPr>
          <w:rFonts w:ascii="Calibri" w:eastAsia="Calibri" w:hAnsi="Calibri" w:cs="Calibri"/>
          <w:sz w:val="22"/>
          <w:szCs w:val="22"/>
        </w:rPr>
      </w:pPr>
      <w:r w:rsidRPr="00BC2404">
        <w:rPr>
          <w:rFonts w:ascii="Calibri" w:eastAsia="Calibri" w:hAnsi="Calibri" w:cs="Calibri"/>
          <w:b/>
          <w:color w:val="00B050"/>
          <w:sz w:val="22"/>
          <w:szCs w:val="22"/>
        </w:rPr>
        <w:t>NOTA</w:t>
      </w:r>
      <w:r w:rsidRPr="00BC2404">
        <w:rPr>
          <w:rFonts w:ascii="Calibri" w:eastAsia="Calibri" w:hAnsi="Calibri" w:cs="Calibri"/>
          <w:sz w:val="22"/>
          <w:szCs w:val="22"/>
        </w:rPr>
        <w:t xml:space="preserve"> EXPLICATIVA: Mudar o título do tópico de acordo com o tipo de material, se PERMANENTE OU DE CONSUMO.</w:t>
      </w:r>
    </w:p>
    <w:p w14:paraId="197175DA" w14:textId="77777777" w:rsidR="00BC2404" w:rsidRPr="00BC2404" w:rsidRDefault="00BC2404" w:rsidP="00BC2404">
      <w:pPr>
        <w:pBdr>
          <w:top w:val="single" w:sz="4" w:space="1" w:color="00B050"/>
          <w:left w:val="nil"/>
          <w:bottom w:val="single" w:sz="4" w:space="1" w:color="00B050"/>
          <w:right w:val="nil"/>
          <w:between w:val="nil"/>
        </w:pBdr>
        <w:shd w:val="clear" w:color="auto" w:fill="EBF1DD"/>
        <w:tabs>
          <w:tab w:val="left" w:pos="426"/>
        </w:tabs>
        <w:jc w:val="both"/>
        <w:rPr>
          <w:rFonts w:ascii="Calibri" w:eastAsia="Calibri" w:hAnsi="Calibri" w:cs="Calibri"/>
          <w:b/>
          <w:color w:val="00B050"/>
          <w:sz w:val="22"/>
          <w:szCs w:val="22"/>
        </w:rPr>
      </w:pPr>
    </w:p>
    <w:p w14:paraId="30C2EBA9" w14:textId="77777777" w:rsidR="00BC2404" w:rsidRPr="00BC2404" w:rsidRDefault="00BC2404" w:rsidP="00BC2404">
      <w:pPr>
        <w:pBdr>
          <w:top w:val="single" w:sz="4" w:space="1" w:color="00B050"/>
          <w:left w:val="nil"/>
          <w:bottom w:val="single" w:sz="4" w:space="1" w:color="00B050"/>
          <w:right w:val="nil"/>
          <w:between w:val="nil"/>
        </w:pBdr>
        <w:shd w:val="clear" w:color="auto" w:fill="EBF1DD"/>
        <w:tabs>
          <w:tab w:val="left" w:pos="426"/>
        </w:tabs>
        <w:jc w:val="both"/>
        <w:rPr>
          <w:rFonts w:ascii="Calibri" w:eastAsia="Calibri" w:hAnsi="Calibri" w:cs="Calibri"/>
          <w:b/>
          <w:color w:val="FF0000"/>
          <w:sz w:val="22"/>
          <w:szCs w:val="22"/>
        </w:rPr>
      </w:pPr>
      <w:r w:rsidRPr="00BC2404">
        <w:rPr>
          <w:rFonts w:ascii="Calibri" w:eastAsia="Calibri" w:hAnsi="Calibri" w:cs="Calibri"/>
          <w:b/>
          <w:color w:val="00B050"/>
          <w:sz w:val="22"/>
          <w:szCs w:val="22"/>
        </w:rPr>
        <w:t xml:space="preserve">LEMBRETE: de acordo com o Código de Defesa do Consumidor (CDC), materiais permanentes possuem legalmente 90 dias de garantia e de consumo 30 dias. Utilizar esse tópico </w:t>
      </w:r>
      <w:r w:rsidRPr="00BC2404">
        <w:rPr>
          <w:rFonts w:ascii="Calibri" w:eastAsia="Calibri" w:hAnsi="Calibri" w:cs="Calibri"/>
          <w:b/>
          <w:color w:val="FF0000"/>
          <w:sz w:val="22"/>
          <w:szCs w:val="22"/>
        </w:rPr>
        <w:t>APENAS SE A GARANTIA FOR SUPERIOR A JÁ ESTABELECIDA PELO CDC.</w:t>
      </w:r>
    </w:p>
    <w:p w14:paraId="40D78677" w14:textId="77777777" w:rsidR="00BC2404" w:rsidRPr="00BC2404" w:rsidRDefault="00BC2404" w:rsidP="00BC2404">
      <w:pPr>
        <w:pBdr>
          <w:top w:val="single" w:sz="4" w:space="1" w:color="00B050"/>
          <w:left w:val="nil"/>
          <w:bottom w:val="single" w:sz="4" w:space="1" w:color="00B050"/>
          <w:right w:val="nil"/>
          <w:between w:val="nil"/>
        </w:pBdr>
        <w:shd w:val="clear" w:color="auto" w:fill="EBF1DD"/>
        <w:tabs>
          <w:tab w:val="left" w:pos="426"/>
        </w:tabs>
        <w:jc w:val="both"/>
        <w:rPr>
          <w:rFonts w:ascii="Calibri" w:eastAsia="Calibri" w:hAnsi="Calibri" w:cs="Calibri"/>
          <w:b/>
          <w:color w:val="00B050"/>
          <w:sz w:val="22"/>
          <w:szCs w:val="22"/>
        </w:rPr>
      </w:pPr>
    </w:p>
    <w:p w14:paraId="274E556E" w14:textId="77777777" w:rsidR="00BC2404" w:rsidRPr="00BC2404" w:rsidRDefault="00BC2404" w:rsidP="00BC2404">
      <w:pPr>
        <w:pBdr>
          <w:top w:val="single" w:sz="4" w:space="1" w:color="00B050"/>
          <w:left w:val="nil"/>
          <w:bottom w:val="single" w:sz="4" w:space="1" w:color="00B050"/>
          <w:right w:val="nil"/>
          <w:between w:val="nil"/>
        </w:pBdr>
        <w:shd w:val="clear" w:color="auto" w:fill="EBF1DD"/>
        <w:tabs>
          <w:tab w:val="left" w:pos="426"/>
        </w:tabs>
        <w:jc w:val="both"/>
        <w:rPr>
          <w:rFonts w:ascii="Calibri" w:eastAsia="Calibri" w:hAnsi="Calibri" w:cs="Calibri"/>
          <w:sz w:val="22"/>
          <w:szCs w:val="22"/>
        </w:rPr>
      </w:pPr>
      <w:r w:rsidRPr="00BC2404">
        <w:rPr>
          <w:rFonts w:ascii="Calibri" w:eastAsia="Calibri" w:hAnsi="Calibri" w:cs="Calibri"/>
          <w:sz w:val="22"/>
          <w:szCs w:val="22"/>
        </w:rPr>
        <w:t>A garantia é usada, geralmente, para materiais permanentes (bens duráveis</w:t>
      </w:r>
      <w:r w:rsidRPr="00BC2404">
        <w:rPr>
          <w:rFonts w:ascii="Calibri" w:eastAsia="Calibri" w:hAnsi="Calibri" w:cs="Calibri"/>
          <w:b/>
          <w:bCs/>
          <w:sz w:val="22"/>
          <w:szCs w:val="22"/>
        </w:rPr>
        <w:t>) com período superior a 90 dias</w:t>
      </w:r>
      <w:r w:rsidRPr="00BC2404">
        <w:rPr>
          <w:rFonts w:ascii="Calibri" w:eastAsia="Calibri" w:hAnsi="Calibri" w:cs="Calibri"/>
          <w:sz w:val="22"/>
          <w:szCs w:val="22"/>
        </w:rPr>
        <w:t xml:space="preserve">. Ver se é adequado para a aquisição, referenciando os produtos/itens que possuem a garantia </w:t>
      </w:r>
      <w:r w:rsidRPr="00BC2404">
        <w:rPr>
          <w:rFonts w:ascii="Calibri" w:eastAsia="Calibri" w:hAnsi="Calibri" w:cs="Calibri"/>
          <w:b/>
          <w:color w:val="00B050"/>
          <w:sz w:val="22"/>
          <w:szCs w:val="22"/>
        </w:rPr>
        <w:t>requerida</w:t>
      </w:r>
      <w:r w:rsidRPr="00BC2404">
        <w:rPr>
          <w:rFonts w:ascii="Calibri" w:eastAsia="Calibri" w:hAnsi="Calibri" w:cs="Calibri"/>
          <w:sz w:val="22"/>
          <w:szCs w:val="22"/>
        </w:rPr>
        <w:t xml:space="preserve">. </w:t>
      </w:r>
      <w:r w:rsidRPr="00BC2404">
        <w:rPr>
          <w:rFonts w:ascii="Calibri" w:eastAsia="Calibri" w:hAnsi="Calibri" w:cs="Calibri"/>
          <w:b/>
          <w:bCs/>
          <w:sz w:val="22"/>
          <w:szCs w:val="22"/>
        </w:rPr>
        <w:t>Caso não seja adequada, favor SUPRIMIR o tópico.</w:t>
      </w:r>
    </w:p>
    <w:p w14:paraId="03301A68" w14:textId="77777777" w:rsidR="00BC2404" w:rsidRPr="00BC2404" w:rsidRDefault="00BC2404" w:rsidP="00BC2404">
      <w:pPr>
        <w:pBdr>
          <w:top w:val="nil"/>
          <w:left w:val="nil"/>
          <w:bottom w:val="nil"/>
          <w:right w:val="nil"/>
          <w:between w:val="nil"/>
        </w:pBdr>
        <w:tabs>
          <w:tab w:val="left" w:pos="426"/>
        </w:tabs>
        <w:spacing w:line="360" w:lineRule="auto"/>
        <w:ind w:left="360"/>
        <w:jc w:val="both"/>
        <w:rPr>
          <w:rFonts w:ascii="Calibri" w:eastAsia="Calibri" w:hAnsi="Calibri" w:cs="Calibri"/>
          <w:sz w:val="22"/>
          <w:szCs w:val="22"/>
        </w:rPr>
      </w:pPr>
    </w:p>
    <w:p w14:paraId="6771B928" w14:textId="77777777" w:rsidR="00BC2404" w:rsidRPr="00BC2404" w:rsidRDefault="00BC2404" w:rsidP="00BC2404">
      <w:pPr>
        <w:pBdr>
          <w:top w:val="single" w:sz="4" w:space="1" w:color="00B050"/>
          <w:left w:val="nil"/>
          <w:bottom w:val="single" w:sz="4" w:space="1" w:color="00B050"/>
          <w:right w:val="nil"/>
          <w:between w:val="nil"/>
        </w:pBdr>
        <w:shd w:val="clear" w:color="auto" w:fill="EBF1DD"/>
        <w:tabs>
          <w:tab w:val="left" w:pos="426"/>
        </w:tabs>
        <w:jc w:val="both"/>
        <w:rPr>
          <w:rFonts w:ascii="Calibri" w:eastAsia="Calibri" w:hAnsi="Calibri" w:cs="Calibri"/>
          <w:b/>
          <w:color w:val="00B050"/>
          <w:sz w:val="22"/>
          <w:szCs w:val="22"/>
        </w:rPr>
      </w:pPr>
      <w:r w:rsidRPr="00BC2404">
        <w:rPr>
          <w:rFonts w:ascii="Calibri" w:eastAsia="Calibri" w:hAnsi="Calibri" w:cs="Calibri"/>
          <w:b/>
          <w:color w:val="00B050"/>
          <w:sz w:val="22"/>
          <w:szCs w:val="22"/>
        </w:rPr>
        <w:t xml:space="preserve">NOTA EXPLICATIVA: Caso sejam </w:t>
      </w:r>
      <w:r w:rsidRPr="00593F4D">
        <w:rPr>
          <w:rFonts w:ascii="Calibri" w:eastAsia="Calibri" w:hAnsi="Calibri" w:cs="Calibri"/>
          <w:b/>
          <w:color w:val="FF0000"/>
          <w:sz w:val="22"/>
          <w:szCs w:val="22"/>
        </w:rPr>
        <w:t>MATERIAIS PERMANENTES</w:t>
      </w:r>
      <w:r w:rsidRPr="00BC2404">
        <w:rPr>
          <w:rFonts w:ascii="Calibri" w:eastAsia="Calibri" w:hAnsi="Calibri" w:cs="Calibri"/>
          <w:b/>
          <w:color w:val="00B050"/>
          <w:sz w:val="22"/>
          <w:szCs w:val="22"/>
        </w:rPr>
        <w:t>, utilizar a redação a abaixo:</w:t>
      </w:r>
    </w:p>
    <w:p w14:paraId="10D92846" w14:textId="77777777" w:rsidR="00BC2404" w:rsidRPr="00BC2404" w:rsidRDefault="00BC2404" w:rsidP="00BC2404">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O prazo de garantia técnica para os itens licitados será o estabelecido na tabela abaixo, identificados o nº do item e o seu respectivo prazo de garantia mínimo:</w:t>
      </w:r>
    </w:p>
    <w:tbl>
      <w:tblPr>
        <w:tblStyle w:val="Tabelacomgrade"/>
        <w:tblW w:w="0" w:type="auto"/>
        <w:jc w:val="center"/>
        <w:tblLook w:val="04A0" w:firstRow="1" w:lastRow="0" w:firstColumn="1" w:lastColumn="0" w:noHBand="0" w:noVBand="1"/>
      </w:tblPr>
      <w:tblGrid>
        <w:gridCol w:w="1069"/>
        <w:gridCol w:w="1650"/>
      </w:tblGrid>
      <w:tr w:rsidR="00BC2404" w:rsidRPr="00BC2404" w14:paraId="35CE22C8" w14:textId="77777777" w:rsidTr="00BC2404">
        <w:trPr>
          <w:jc w:val="center"/>
        </w:trPr>
        <w:tc>
          <w:tcPr>
            <w:tcW w:w="1069" w:type="dxa"/>
            <w:shd w:val="clear" w:color="auto" w:fill="EEECE1" w:themeFill="background2"/>
          </w:tcPr>
          <w:p w14:paraId="78C91C4A" w14:textId="77777777" w:rsidR="00BC2404" w:rsidRPr="00BC2404" w:rsidRDefault="00BC2404" w:rsidP="00825105">
            <w:pPr>
              <w:spacing w:line="360" w:lineRule="auto"/>
              <w:jc w:val="both"/>
              <w:rPr>
                <w:rFonts w:ascii="Calibri" w:eastAsia="Calibri" w:hAnsi="Calibri" w:cs="Calibri"/>
                <w:sz w:val="22"/>
                <w:szCs w:val="22"/>
              </w:rPr>
            </w:pPr>
            <w:r w:rsidRPr="00BC2404">
              <w:rPr>
                <w:rFonts w:ascii="Calibri" w:eastAsia="Calibri" w:hAnsi="Calibri" w:cs="Calibri"/>
                <w:sz w:val="22"/>
                <w:szCs w:val="22"/>
              </w:rPr>
              <w:t>Nº ITEM</w:t>
            </w:r>
          </w:p>
        </w:tc>
        <w:tc>
          <w:tcPr>
            <w:tcW w:w="0" w:type="auto"/>
            <w:shd w:val="clear" w:color="auto" w:fill="EEECE1" w:themeFill="background2"/>
          </w:tcPr>
          <w:p w14:paraId="564F2869" w14:textId="77777777" w:rsidR="00BC2404" w:rsidRPr="00BC2404" w:rsidRDefault="00BC2404" w:rsidP="00825105">
            <w:pPr>
              <w:spacing w:line="360" w:lineRule="auto"/>
              <w:jc w:val="both"/>
              <w:rPr>
                <w:rFonts w:ascii="Calibri" w:eastAsia="Calibri" w:hAnsi="Calibri" w:cs="Calibri"/>
                <w:sz w:val="22"/>
                <w:szCs w:val="22"/>
              </w:rPr>
            </w:pPr>
            <w:r w:rsidRPr="00BC2404">
              <w:rPr>
                <w:rFonts w:ascii="Calibri" w:eastAsia="Calibri" w:hAnsi="Calibri" w:cs="Calibri"/>
                <w:sz w:val="22"/>
                <w:szCs w:val="22"/>
              </w:rPr>
              <w:t>PRAZO MÍNIMO</w:t>
            </w:r>
          </w:p>
        </w:tc>
      </w:tr>
      <w:tr w:rsidR="00BC2404" w:rsidRPr="00BC2404" w14:paraId="4468BE80" w14:textId="77777777" w:rsidTr="00BC2404">
        <w:trPr>
          <w:jc w:val="center"/>
        </w:trPr>
        <w:tc>
          <w:tcPr>
            <w:tcW w:w="1069" w:type="dxa"/>
          </w:tcPr>
          <w:p w14:paraId="401915F1" w14:textId="77777777" w:rsidR="00BC2404" w:rsidRPr="00BC2404" w:rsidRDefault="00BC2404" w:rsidP="00825105">
            <w:pPr>
              <w:spacing w:line="360" w:lineRule="auto"/>
              <w:jc w:val="both"/>
              <w:rPr>
                <w:rFonts w:ascii="Calibri" w:eastAsia="Calibri" w:hAnsi="Calibri" w:cs="Calibri"/>
                <w:sz w:val="22"/>
                <w:szCs w:val="22"/>
              </w:rPr>
            </w:pPr>
            <w:proofErr w:type="spellStart"/>
            <w:proofErr w:type="gramStart"/>
            <w:r w:rsidRPr="00BC2404">
              <w:rPr>
                <w:rFonts w:ascii="Calibri" w:eastAsia="Calibri" w:hAnsi="Calibri" w:cs="Calibri"/>
                <w:sz w:val="22"/>
                <w:szCs w:val="22"/>
              </w:rPr>
              <w:t>X,x</w:t>
            </w:r>
            <w:proofErr w:type="gramEnd"/>
            <w:r w:rsidRPr="00BC2404">
              <w:rPr>
                <w:rFonts w:ascii="Calibri" w:eastAsia="Calibri" w:hAnsi="Calibri" w:cs="Calibri"/>
                <w:sz w:val="22"/>
                <w:szCs w:val="22"/>
              </w:rPr>
              <w:t>,x,x</w:t>
            </w:r>
            <w:proofErr w:type="spellEnd"/>
          </w:p>
        </w:tc>
        <w:tc>
          <w:tcPr>
            <w:tcW w:w="0" w:type="auto"/>
          </w:tcPr>
          <w:p w14:paraId="1D6B9CBD" w14:textId="77777777" w:rsidR="00BC2404" w:rsidRPr="00BC2404" w:rsidRDefault="00BC2404" w:rsidP="00825105">
            <w:pPr>
              <w:spacing w:line="360" w:lineRule="auto"/>
              <w:jc w:val="both"/>
              <w:rPr>
                <w:rFonts w:ascii="Calibri" w:eastAsia="Calibri" w:hAnsi="Calibri" w:cs="Calibri"/>
                <w:sz w:val="22"/>
                <w:szCs w:val="22"/>
              </w:rPr>
            </w:pPr>
            <w:r w:rsidRPr="00BC2404">
              <w:rPr>
                <w:rFonts w:ascii="Calibri" w:eastAsia="Calibri" w:hAnsi="Calibri" w:cs="Calibri"/>
                <w:sz w:val="22"/>
                <w:szCs w:val="22"/>
              </w:rPr>
              <w:t>3 meses</w:t>
            </w:r>
          </w:p>
        </w:tc>
      </w:tr>
      <w:tr w:rsidR="00BC2404" w:rsidRPr="00BC2404" w14:paraId="0E6CBFBF" w14:textId="77777777" w:rsidTr="00BC2404">
        <w:trPr>
          <w:jc w:val="center"/>
        </w:trPr>
        <w:tc>
          <w:tcPr>
            <w:tcW w:w="1069" w:type="dxa"/>
          </w:tcPr>
          <w:p w14:paraId="0161050D" w14:textId="77777777" w:rsidR="00BC2404" w:rsidRPr="00BC2404" w:rsidRDefault="00BC2404" w:rsidP="00825105">
            <w:pPr>
              <w:spacing w:line="360" w:lineRule="auto"/>
              <w:jc w:val="both"/>
              <w:rPr>
                <w:rFonts w:ascii="Calibri" w:eastAsia="Calibri" w:hAnsi="Calibri" w:cs="Calibri"/>
                <w:sz w:val="22"/>
                <w:szCs w:val="22"/>
              </w:rPr>
            </w:pPr>
            <w:proofErr w:type="spellStart"/>
            <w:proofErr w:type="gramStart"/>
            <w:r w:rsidRPr="00BC2404">
              <w:rPr>
                <w:rFonts w:ascii="Calibri" w:eastAsia="Calibri" w:hAnsi="Calibri" w:cs="Calibri"/>
                <w:sz w:val="22"/>
                <w:szCs w:val="22"/>
              </w:rPr>
              <w:t>X,x</w:t>
            </w:r>
            <w:proofErr w:type="gramEnd"/>
            <w:r w:rsidRPr="00BC2404">
              <w:rPr>
                <w:rFonts w:ascii="Calibri" w:eastAsia="Calibri" w:hAnsi="Calibri" w:cs="Calibri"/>
                <w:sz w:val="22"/>
                <w:szCs w:val="22"/>
              </w:rPr>
              <w:t>,x,x</w:t>
            </w:r>
            <w:proofErr w:type="spellEnd"/>
          </w:p>
        </w:tc>
        <w:tc>
          <w:tcPr>
            <w:tcW w:w="0" w:type="auto"/>
          </w:tcPr>
          <w:p w14:paraId="020B8151" w14:textId="735618A2" w:rsidR="00BC2404" w:rsidRPr="00593F4D" w:rsidRDefault="00BC2404" w:rsidP="00593F4D">
            <w:pPr>
              <w:pStyle w:val="PargrafodaLista"/>
              <w:numPr>
                <w:ilvl w:val="0"/>
                <w:numId w:val="4"/>
              </w:numPr>
              <w:spacing w:line="360" w:lineRule="auto"/>
              <w:jc w:val="both"/>
              <w:rPr>
                <w:rFonts w:ascii="Calibri" w:eastAsia="Calibri" w:hAnsi="Calibri" w:cs="Calibri"/>
                <w:sz w:val="22"/>
                <w:szCs w:val="22"/>
              </w:rPr>
            </w:pPr>
            <w:proofErr w:type="spellStart"/>
            <w:r w:rsidRPr="00593F4D">
              <w:rPr>
                <w:rFonts w:ascii="Calibri" w:eastAsia="Calibri" w:hAnsi="Calibri" w:cs="Calibri"/>
                <w:sz w:val="22"/>
                <w:szCs w:val="22"/>
              </w:rPr>
              <w:t>eses</w:t>
            </w:r>
            <w:proofErr w:type="spellEnd"/>
          </w:p>
        </w:tc>
      </w:tr>
    </w:tbl>
    <w:p w14:paraId="0075758F" w14:textId="77777777" w:rsidR="00593F4D" w:rsidRDefault="00BC2404" w:rsidP="00593F4D">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lastRenderedPageBreak/>
        <w:t xml:space="preserve">Caso o prazo de garantia fornecido pelo fabricante do material licitado seja superior ao que consta na tabela acima, o prazo maior será o considerado. </w:t>
      </w:r>
    </w:p>
    <w:p w14:paraId="7A419D89" w14:textId="6258B71B" w:rsidR="00BC2404" w:rsidRPr="00593F4D" w:rsidRDefault="00BC2404" w:rsidP="00593F4D">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593F4D">
        <w:rPr>
          <w:rFonts w:ascii="Calibri" w:eastAsia="Calibri" w:hAnsi="Calibri" w:cs="Calibri"/>
          <w:sz w:val="22"/>
          <w:szCs w:val="22"/>
        </w:rPr>
        <w:t>O início do prazo de garantia é contado a partir do 1º (primeiro) dia útil subsequente à data do recebimento definitivo do objeto.</w:t>
      </w:r>
    </w:p>
    <w:p w14:paraId="42458A74" w14:textId="77777777" w:rsidR="00BC2404" w:rsidRPr="00BC2404" w:rsidRDefault="00BC2404" w:rsidP="00593F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No prazo da garantia legal, a Contratada será responsável pela prestação da garantia. Caso o fabricante ofereça prazo de garantia inferior ao estabelecido no tópico 6.1, a Contratada deverá complementar a garantia do bem ofertado pelo período restante.</w:t>
      </w:r>
    </w:p>
    <w:p w14:paraId="00DD5D62" w14:textId="77777777" w:rsidR="00BC2404" w:rsidRPr="00BC2404" w:rsidRDefault="00BC2404" w:rsidP="00593F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A garantia legal ou contratual do objeto tem prazo de vigência próprio e desvinculado daquele fixado em contrato (se houver), permitindo eventual aplicação de penalidades em caso de descumprimento de alguma de suas condições, mesmo depois de expirada a vigência contratual.</w:t>
      </w:r>
      <w:r w:rsidRPr="00BC2404">
        <w:rPr>
          <w:rFonts w:ascii="Calibri" w:eastAsia="Calibri" w:hAnsi="Calibri" w:cs="Calibri"/>
          <w:sz w:val="22"/>
          <w:szCs w:val="22"/>
        </w:rPr>
        <w:tab/>
      </w:r>
    </w:p>
    <w:p w14:paraId="475438E4" w14:textId="77777777" w:rsidR="00BC2404" w:rsidRPr="00BC2404" w:rsidRDefault="00BC2404" w:rsidP="00593F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 xml:space="preserve">A garantia deve ser fornecida independentemente do modo de instalação do equipamento (por empresa autorizada ou pela própria Ufes). Não são admitidas condicionantes ao direito de garantia.  </w:t>
      </w:r>
    </w:p>
    <w:p w14:paraId="051756D4" w14:textId="77777777" w:rsidR="00BC2404" w:rsidRPr="00BC2404" w:rsidRDefault="00BC2404" w:rsidP="00593F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 xml:space="preserve">A garantia será prestada com vistas a manter os equipamentos fornecidos em perfeitas condições de uso, sem qualquer ônus ou custo adicional para a Contratante. </w:t>
      </w:r>
    </w:p>
    <w:p w14:paraId="6B6AB358" w14:textId="77777777" w:rsidR="00BC2404" w:rsidRPr="00BC2404" w:rsidRDefault="00BC2404" w:rsidP="00593F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A garantia abrange a realização da manutenção corretiva dos bens pela própria Contratada, ou, se for o caso, por meio de assistência técnica autorizada, de acordo com as normas técnicas específicas.</w:t>
      </w:r>
    </w:p>
    <w:p w14:paraId="776F16E0" w14:textId="77777777" w:rsidR="00BC2404" w:rsidRPr="00BC2404" w:rsidRDefault="00BC2404" w:rsidP="00593F4D">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Durante o prazo de garantia, a assistência técnica deve ser oferecida na região metropolitana da Grande Vitória (Vitória, Vila Velha, Serra, Cariacica, Fundão, Guarapari e Viana).</w:t>
      </w:r>
    </w:p>
    <w:p w14:paraId="7BCD7C64" w14:textId="77777777" w:rsidR="00BC2404" w:rsidRPr="00BC2404" w:rsidRDefault="00BC2404" w:rsidP="00593F4D">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A Contratada é responsável pelo recolhimento do equipamento para manutenção ou substituição e pelo custo referente ao transporte dos equipamentos cobertos pela garantia.</w:t>
      </w:r>
    </w:p>
    <w:p w14:paraId="152A139F" w14:textId="77777777" w:rsidR="00BC2404" w:rsidRPr="00BC2404" w:rsidRDefault="00BC2404" w:rsidP="00593F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Entende-se por manutenção corretiva aquela destinada a corrigir os defeitos apresentados pelos bens, compreendendo a substituição de peças, a realização de ajustes, reparos e correções necessárias.</w:t>
      </w:r>
    </w:p>
    <w:p w14:paraId="0A3F8804" w14:textId="77777777" w:rsidR="00BC2404" w:rsidRPr="00BC2404" w:rsidRDefault="00BC2404" w:rsidP="00593F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 xml:space="preserve">Uma vez notificada, a Contratada deverá providenciar junto ao solicitante, em até 05 (cinco) dias úteis, o agendamento do reparo, da visita técnica, do recolhimento do item para reparo ou da substituição do item, conforme o caso. </w:t>
      </w:r>
    </w:p>
    <w:p w14:paraId="4251BF58" w14:textId="77777777" w:rsidR="00BC2404" w:rsidRPr="00BC2404" w:rsidRDefault="00BC2404" w:rsidP="00593F4D">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O prazo indicado no subitem anterior, durante seu transcurso, poderá ser prorrogado uma única vez, por igual período, mediante solicitação escrita e justificada da Contratada, aceita pela Contratante.</w:t>
      </w:r>
    </w:p>
    <w:p w14:paraId="55266E28" w14:textId="77777777" w:rsidR="00BC2404" w:rsidRPr="00BC2404" w:rsidRDefault="00BC2404" w:rsidP="00593F4D">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lastRenderedPageBreak/>
        <w:t>Transcorrido o prazo do item 8.8, e mesmo que tenha sido realizado o agendamento da providência cabível, começa a contar o prazo para reparo do item cuja garantia foi acionada, que será de, no máximo, 30 (trinta) dias.</w:t>
      </w:r>
    </w:p>
    <w:p w14:paraId="3E5CD08B" w14:textId="77777777" w:rsidR="00BC2404" w:rsidRPr="00BC2404" w:rsidRDefault="00BC2404" w:rsidP="00593F4D">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Caso o vício ou defeito não seja resolvido no prazo de até 30 (trinta) dias consignado no subitem 8.8.2, a Contratada deverá entregar um produto novo em substituição ao defeituoso, de primeiro uso, e original, que apresente padrões de qualidade e desempenho iguais ou superiores ao do equipamento contratado.</w:t>
      </w:r>
    </w:p>
    <w:p w14:paraId="09B94070" w14:textId="77777777" w:rsidR="00BC2404" w:rsidRPr="00BC2404" w:rsidRDefault="00BC2404" w:rsidP="00593F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Durante o reparo, a qualquer título, do item a Contratada deverá disponibilizar equipamento equivalente, de especificação igual ou superior ao anteriormente fornecido, para utilização em caráter provisório pela Contratante, de modo a garantir a continuidade de seus trabalhos administrativos durante a execução dos reparos.</w:t>
      </w:r>
    </w:p>
    <w:p w14:paraId="22E9B74C" w14:textId="71E35933" w:rsidR="00BC2404" w:rsidRDefault="00BC2404" w:rsidP="00593F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 xml:space="preserve">Decorrido o prazo do item </w:t>
      </w:r>
      <w:r w:rsidR="00593F4D">
        <w:rPr>
          <w:rFonts w:ascii="Calibri" w:eastAsia="Calibri" w:hAnsi="Calibri" w:cs="Calibri"/>
          <w:sz w:val="22"/>
          <w:szCs w:val="22"/>
        </w:rPr>
        <w:t>7</w:t>
      </w:r>
      <w:r w:rsidRPr="00BC2404">
        <w:rPr>
          <w:rFonts w:ascii="Calibri" w:eastAsia="Calibri" w:hAnsi="Calibri" w:cs="Calibri"/>
          <w:sz w:val="22"/>
          <w:szCs w:val="22"/>
        </w:rPr>
        <w:t>.8 sem o atendimento da solicitação da Contratante ou a apresentação de justificativas pela Contratada, fica a Contratante autorizada a contratar empresa diversa para executar os reparos, ajustes ou a substituição do bem ou de seus componentes, bem como a exigir da Contratada o reembolso pelos custos respectivos, sem que tal fato acarrete a perda da garantia dos equipamentos, e sem prejuízo da aplicação das penalidades cabíveis.</w:t>
      </w:r>
    </w:p>
    <w:p w14:paraId="5B3FA669" w14:textId="77777777" w:rsidR="00593F4D" w:rsidRPr="00BC2404" w:rsidRDefault="00593F4D" w:rsidP="00593F4D">
      <w:pPr>
        <w:pBdr>
          <w:top w:val="nil"/>
          <w:left w:val="nil"/>
          <w:bottom w:val="nil"/>
          <w:right w:val="nil"/>
          <w:between w:val="nil"/>
        </w:pBdr>
        <w:tabs>
          <w:tab w:val="left" w:pos="426"/>
        </w:tabs>
        <w:spacing w:line="360" w:lineRule="auto"/>
        <w:ind w:left="792"/>
        <w:jc w:val="both"/>
        <w:rPr>
          <w:rFonts w:ascii="Calibri" w:eastAsia="Calibri" w:hAnsi="Calibri" w:cs="Calibri"/>
          <w:sz w:val="22"/>
          <w:szCs w:val="22"/>
        </w:rPr>
      </w:pPr>
    </w:p>
    <w:p w14:paraId="7B299155" w14:textId="77777777" w:rsidR="00BC2404" w:rsidRPr="00593F4D" w:rsidRDefault="00BC2404" w:rsidP="00593F4D">
      <w:pPr>
        <w:pBdr>
          <w:top w:val="single" w:sz="4" w:space="1" w:color="00B050"/>
          <w:left w:val="nil"/>
          <w:bottom w:val="single" w:sz="4" w:space="1" w:color="00B050"/>
          <w:right w:val="nil"/>
          <w:between w:val="nil"/>
        </w:pBdr>
        <w:shd w:val="clear" w:color="auto" w:fill="EBF1DD"/>
        <w:tabs>
          <w:tab w:val="left" w:pos="426"/>
        </w:tabs>
        <w:jc w:val="both"/>
        <w:rPr>
          <w:rFonts w:ascii="Calibri" w:eastAsia="Calibri" w:hAnsi="Calibri" w:cs="Calibri"/>
          <w:b/>
          <w:color w:val="00B050"/>
          <w:sz w:val="22"/>
          <w:szCs w:val="22"/>
        </w:rPr>
      </w:pPr>
      <w:r w:rsidRPr="00593F4D">
        <w:rPr>
          <w:rFonts w:ascii="Calibri" w:eastAsia="Calibri" w:hAnsi="Calibri" w:cs="Calibri"/>
          <w:b/>
          <w:color w:val="00B050"/>
          <w:sz w:val="22"/>
          <w:szCs w:val="22"/>
        </w:rPr>
        <w:t xml:space="preserve">NOTA EXPLICATIVA: Caso sejam </w:t>
      </w:r>
      <w:r w:rsidRPr="00593F4D">
        <w:rPr>
          <w:rFonts w:ascii="Calibri" w:eastAsia="Calibri" w:hAnsi="Calibri" w:cs="Calibri"/>
          <w:b/>
          <w:color w:val="FF0000"/>
          <w:sz w:val="22"/>
          <w:szCs w:val="22"/>
        </w:rPr>
        <w:t>MATERIAIS DE CONSUMO</w:t>
      </w:r>
      <w:r w:rsidRPr="00593F4D">
        <w:rPr>
          <w:rFonts w:ascii="Calibri" w:eastAsia="Calibri" w:hAnsi="Calibri" w:cs="Calibri"/>
          <w:b/>
          <w:color w:val="00B050"/>
          <w:sz w:val="22"/>
          <w:szCs w:val="22"/>
        </w:rPr>
        <w:t>, utilizar a redação a abaixo:</w:t>
      </w:r>
    </w:p>
    <w:p w14:paraId="2FDDE4D9" w14:textId="77777777" w:rsidR="00593F4D" w:rsidRDefault="00593F4D" w:rsidP="00593F4D">
      <w:pPr>
        <w:pBdr>
          <w:top w:val="nil"/>
          <w:left w:val="nil"/>
          <w:bottom w:val="nil"/>
          <w:right w:val="nil"/>
          <w:between w:val="nil"/>
        </w:pBdr>
        <w:tabs>
          <w:tab w:val="left" w:pos="426"/>
        </w:tabs>
        <w:spacing w:line="360" w:lineRule="auto"/>
        <w:ind w:left="792"/>
        <w:jc w:val="both"/>
        <w:rPr>
          <w:rFonts w:ascii="Calibri" w:eastAsia="Calibri" w:hAnsi="Calibri" w:cs="Calibri"/>
          <w:sz w:val="22"/>
          <w:szCs w:val="22"/>
        </w:rPr>
      </w:pPr>
    </w:p>
    <w:p w14:paraId="04B968F6" w14:textId="33DFE841" w:rsidR="00BC2404" w:rsidRPr="00BC2404" w:rsidRDefault="00BC2404" w:rsidP="00593F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O prazo de garantia contratual dos bens para os itens XX, XX será de, no mínimo, XX (</w:t>
      </w:r>
      <w:proofErr w:type="spellStart"/>
      <w:r w:rsidRPr="00BC2404">
        <w:rPr>
          <w:rFonts w:ascii="Calibri" w:eastAsia="Calibri" w:hAnsi="Calibri" w:cs="Calibri"/>
          <w:sz w:val="22"/>
          <w:szCs w:val="22"/>
        </w:rPr>
        <w:t>xxxxxx</w:t>
      </w:r>
      <w:proofErr w:type="spellEnd"/>
      <w:r w:rsidRPr="00BC2404">
        <w:rPr>
          <w:rFonts w:ascii="Calibri" w:eastAsia="Calibri" w:hAnsi="Calibri" w:cs="Calibri"/>
          <w:sz w:val="22"/>
          <w:szCs w:val="22"/>
        </w:rPr>
        <w:t>) meses, contado a partir do primeiro dia útil subsequente à data do recebimento definitivo do objeto</w:t>
      </w:r>
    </w:p>
    <w:p w14:paraId="57FC5B3D" w14:textId="77777777" w:rsidR="00BC2404" w:rsidRPr="00BC2404" w:rsidRDefault="00BC2404" w:rsidP="00593F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Caso o prazo da garantia oferecida pelo fabricante seja inferior ao estabelecido nesta cláusula, o licitante deverá complementar a garantia do bem ofertado pelo período restante.</w:t>
      </w:r>
    </w:p>
    <w:p w14:paraId="3E313B59" w14:textId="77777777" w:rsidR="00BC2404" w:rsidRPr="001F7DE2" w:rsidRDefault="00BC2404" w:rsidP="00593F4D">
      <w:pPr>
        <w:pBdr>
          <w:top w:val="nil"/>
          <w:left w:val="nil"/>
          <w:bottom w:val="nil"/>
          <w:right w:val="nil"/>
          <w:between w:val="nil"/>
        </w:pBdr>
        <w:tabs>
          <w:tab w:val="left" w:pos="426"/>
        </w:tabs>
        <w:spacing w:line="360" w:lineRule="auto"/>
        <w:ind w:left="360"/>
        <w:jc w:val="both"/>
        <w:rPr>
          <w:rFonts w:ascii="Calibri" w:eastAsia="Calibri" w:hAnsi="Calibri" w:cs="Calibri"/>
          <w:sz w:val="22"/>
          <w:szCs w:val="22"/>
          <w:highlight w:val="white"/>
        </w:rPr>
      </w:pPr>
    </w:p>
    <w:p w14:paraId="6A8A7FBD" w14:textId="77777777" w:rsidR="00435C09" w:rsidRDefault="00435C09">
      <w:pPr>
        <w:shd w:val="clear" w:color="auto" w:fill="FFFFFF"/>
        <w:spacing w:line="276" w:lineRule="auto"/>
        <w:jc w:val="both"/>
        <w:rPr>
          <w:rFonts w:ascii="Calibri" w:eastAsia="Calibri" w:hAnsi="Calibri" w:cs="Calibri"/>
          <w:b/>
          <w:i/>
          <w:sz w:val="22"/>
          <w:szCs w:val="22"/>
        </w:rPr>
      </w:pPr>
    </w:p>
    <w:p w14:paraId="5E535A83" w14:textId="208C07C4" w:rsidR="00435C09" w:rsidRDefault="00000000" w:rsidP="001F7DE2">
      <w:pPr>
        <w:numPr>
          <w:ilvl w:val="0"/>
          <w:numId w:val="3"/>
        </w:numPr>
        <w:pBdr>
          <w:top w:val="nil"/>
          <w:left w:val="nil"/>
          <w:bottom w:val="nil"/>
          <w:right w:val="nil"/>
          <w:between w:val="nil"/>
        </w:pBdr>
        <w:tabs>
          <w:tab w:val="left" w:pos="426"/>
        </w:tabs>
        <w:spacing w:line="360" w:lineRule="auto"/>
        <w:jc w:val="both"/>
        <w:rPr>
          <w:rFonts w:ascii="Calibri" w:eastAsia="Calibri" w:hAnsi="Calibri" w:cs="Calibri"/>
          <w:b/>
          <w:i/>
          <w:sz w:val="22"/>
          <w:szCs w:val="22"/>
        </w:rPr>
      </w:pPr>
      <w:r>
        <w:rPr>
          <w:rFonts w:ascii="Calibri" w:eastAsia="Calibri" w:hAnsi="Calibri" w:cs="Calibri"/>
          <w:b/>
          <w:sz w:val="22"/>
          <w:szCs w:val="22"/>
        </w:rPr>
        <w:t xml:space="preserve">DA ENTREGA, DO RECEBIMENTO E DA ATESTAÇÃO: </w:t>
      </w:r>
    </w:p>
    <w:p w14:paraId="3EC44029" w14:textId="77777777" w:rsidR="00435C09" w:rsidRDefault="00000000">
      <w:pPr>
        <w:shd w:val="clear" w:color="auto" w:fill="FFFFFF"/>
        <w:spacing w:line="276" w:lineRule="auto"/>
        <w:jc w:val="both"/>
        <w:rPr>
          <w:rFonts w:ascii="Calibri" w:eastAsia="Calibri" w:hAnsi="Calibri" w:cs="Calibri"/>
          <w:b/>
          <w:i/>
          <w:sz w:val="22"/>
          <w:szCs w:val="22"/>
        </w:rPr>
      </w:pPr>
      <w:r>
        <w:rPr>
          <w:rFonts w:ascii="Calibri" w:eastAsia="Calibri" w:hAnsi="Calibri" w:cs="Calibri"/>
          <w:b/>
          <w:i/>
          <w:sz w:val="22"/>
          <w:szCs w:val="22"/>
        </w:rPr>
        <w:t xml:space="preserve"> </w:t>
      </w:r>
    </w:p>
    <w:p w14:paraId="09DE464E" w14:textId="3A983571" w:rsidR="00435C09" w:rsidRDefault="00000000" w:rsidP="001F7DE2">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b/>
          <w:i/>
          <w:sz w:val="22"/>
          <w:szCs w:val="22"/>
        </w:rPr>
      </w:pPr>
      <w:r>
        <w:rPr>
          <w:rFonts w:ascii="Calibri" w:eastAsia="Calibri" w:hAnsi="Calibri" w:cs="Calibri"/>
          <w:sz w:val="22"/>
          <w:szCs w:val="22"/>
        </w:rPr>
        <w:t xml:space="preserve">O prazo de entrega dos materiais é de </w:t>
      </w:r>
      <w:r>
        <w:rPr>
          <w:rFonts w:ascii="Calibri" w:eastAsia="Calibri" w:hAnsi="Calibri" w:cs="Calibri"/>
          <w:b/>
          <w:sz w:val="22"/>
          <w:szCs w:val="22"/>
        </w:rPr>
        <w:t>30 (trinta)</w:t>
      </w:r>
      <w:r>
        <w:rPr>
          <w:rFonts w:ascii="Calibri" w:eastAsia="Calibri" w:hAnsi="Calibri" w:cs="Calibri"/>
          <w:sz w:val="22"/>
          <w:szCs w:val="22"/>
        </w:rPr>
        <w:t xml:space="preserve"> dias, contados do recebimento da Nota de Empenho, em remessa única, da seguinte forma:</w:t>
      </w:r>
      <w:r>
        <w:rPr>
          <w:rFonts w:ascii="Calibri" w:eastAsia="Calibri" w:hAnsi="Calibri" w:cs="Calibri"/>
          <w:b/>
          <w:i/>
          <w:sz w:val="22"/>
          <w:szCs w:val="22"/>
        </w:rPr>
        <w:t xml:space="preserve"> </w:t>
      </w:r>
    </w:p>
    <w:p w14:paraId="2F3BD6E8" w14:textId="77777777" w:rsidR="00435C09" w:rsidRDefault="00000000">
      <w:pPr>
        <w:shd w:val="clear" w:color="auto" w:fill="FFFFFF"/>
        <w:spacing w:line="276" w:lineRule="auto"/>
        <w:jc w:val="both"/>
        <w:rPr>
          <w:rFonts w:ascii="Calibri" w:eastAsia="Calibri" w:hAnsi="Calibri" w:cs="Calibri"/>
          <w:b/>
          <w:i/>
          <w:sz w:val="22"/>
          <w:szCs w:val="22"/>
        </w:rPr>
      </w:pPr>
      <w:r>
        <w:rPr>
          <w:rFonts w:ascii="Calibri" w:eastAsia="Calibri" w:hAnsi="Calibri" w:cs="Calibri"/>
          <w:b/>
          <w:i/>
          <w:sz w:val="22"/>
          <w:szCs w:val="22"/>
        </w:rPr>
        <w:t xml:space="preserve"> </w:t>
      </w:r>
    </w:p>
    <w:p w14:paraId="25B06171" w14:textId="33EBE7A8" w:rsidR="00435C09" w:rsidRDefault="00000000" w:rsidP="001F7DE2">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b/>
          <w:i/>
          <w:sz w:val="22"/>
          <w:szCs w:val="22"/>
        </w:rPr>
      </w:pPr>
      <w:r>
        <w:rPr>
          <w:rFonts w:ascii="Calibri" w:eastAsia="Calibri" w:hAnsi="Calibri" w:cs="Calibri"/>
          <w:sz w:val="22"/>
          <w:szCs w:val="22"/>
        </w:rPr>
        <w:lastRenderedPageBreak/>
        <w:t xml:space="preserve">A entrega do material deverá ser previamente agendada, com antecedência mínima de 24 horas, com o Almoxarifado Central da UFES, </w:t>
      </w:r>
      <w:r>
        <w:rPr>
          <w:rFonts w:ascii="Calibri" w:eastAsia="Calibri" w:hAnsi="Calibri" w:cs="Calibri"/>
          <w:b/>
          <w:sz w:val="22"/>
          <w:szCs w:val="22"/>
        </w:rPr>
        <w:t>em dias úteis, horário de expediente, da segunda à sexta-feira,</w:t>
      </w:r>
      <w:r>
        <w:rPr>
          <w:rFonts w:ascii="Calibri" w:eastAsia="Calibri" w:hAnsi="Calibri" w:cs="Calibri"/>
          <w:sz w:val="22"/>
          <w:szCs w:val="22"/>
        </w:rPr>
        <w:t xml:space="preserve"> através dos telefones: </w:t>
      </w:r>
      <w:r>
        <w:rPr>
          <w:rFonts w:ascii="Calibri" w:eastAsia="Calibri" w:hAnsi="Calibri" w:cs="Calibri"/>
          <w:sz w:val="22"/>
          <w:szCs w:val="22"/>
          <w:highlight w:val="yellow"/>
        </w:rPr>
        <w:t>(27) 4009-2308 ou 4009-2309</w:t>
      </w:r>
      <w:r>
        <w:rPr>
          <w:rFonts w:ascii="Calibri" w:eastAsia="Calibri" w:hAnsi="Calibri" w:cs="Calibri"/>
          <w:sz w:val="22"/>
          <w:szCs w:val="22"/>
        </w:rPr>
        <w:t xml:space="preserve"> ou por e-mail: </w:t>
      </w:r>
      <w:r>
        <w:rPr>
          <w:rFonts w:ascii="Calibri" w:eastAsia="Calibri" w:hAnsi="Calibri" w:cs="Calibri"/>
          <w:color w:val="000080"/>
          <w:sz w:val="22"/>
          <w:szCs w:val="22"/>
          <w:highlight w:val="yellow"/>
        </w:rPr>
        <w:t>almoxarifado.proad@ufes.br</w:t>
      </w:r>
      <w:r>
        <w:rPr>
          <w:rFonts w:ascii="Calibri" w:eastAsia="Calibri" w:hAnsi="Calibri" w:cs="Calibri"/>
          <w:sz w:val="22"/>
          <w:szCs w:val="22"/>
          <w:highlight w:val="yellow"/>
        </w:rPr>
        <w:t xml:space="preserve"> ou </w:t>
      </w:r>
      <w:r>
        <w:rPr>
          <w:rFonts w:ascii="Calibri" w:eastAsia="Calibri" w:hAnsi="Calibri" w:cs="Calibri"/>
          <w:color w:val="0000FF"/>
          <w:sz w:val="22"/>
          <w:szCs w:val="22"/>
          <w:highlight w:val="yellow"/>
          <w:u w:val="single"/>
        </w:rPr>
        <w:t>almoxarifadoufes@gmail.com</w:t>
      </w:r>
      <w:r>
        <w:rPr>
          <w:rFonts w:ascii="Calibri" w:eastAsia="Calibri" w:hAnsi="Calibri" w:cs="Calibri"/>
          <w:sz w:val="22"/>
          <w:szCs w:val="22"/>
          <w:highlight w:val="yellow"/>
        </w:rPr>
        <w:t>.</w:t>
      </w:r>
      <w:r>
        <w:rPr>
          <w:rFonts w:ascii="Calibri" w:eastAsia="Calibri" w:hAnsi="Calibri" w:cs="Calibri"/>
          <w:b/>
          <w:i/>
          <w:sz w:val="22"/>
          <w:szCs w:val="22"/>
        </w:rPr>
        <w:t xml:space="preserve"> </w:t>
      </w:r>
    </w:p>
    <w:p w14:paraId="7A96F9C0" w14:textId="77777777" w:rsidR="00435C09" w:rsidRDefault="00000000">
      <w:pPr>
        <w:shd w:val="clear" w:color="auto" w:fill="FFFFFF"/>
        <w:spacing w:after="160" w:line="276" w:lineRule="auto"/>
        <w:jc w:val="both"/>
        <w:rPr>
          <w:rFonts w:ascii="Calibri" w:eastAsia="Calibri" w:hAnsi="Calibri" w:cs="Calibri"/>
          <w:sz w:val="22"/>
          <w:szCs w:val="22"/>
        </w:rPr>
      </w:pPr>
      <w:r>
        <w:rPr>
          <w:rFonts w:ascii="Calibri" w:eastAsia="Calibri" w:hAnsi="Calibri" w:cs="Calibri"/>
          <w:sz w:val="22"/>
          <w:szCs w:val="22"/>
        </w:rPr>
        <w:t xml:space="preserve">O material deverá ser entregue no seguinte endereço e horário: </w:t>
      </w:r>
    </w:p>
    <w:p w14:paraId="0CF82274" w14:textId="77777777" w:rsidR="00435C09" w:rsidRDefault="00000000">
      <w:pPr>
        <w:shd w:val="clear" w:color="auto" w:fill="FFFFFF"/>
        <w:spacing w:before="120" w:after="280" w:line="276" w:lineRule="auto"/>
        <w:rPr>
          <w:rFonts w:ascii="Calibri" w:eastAsia="Calibri" w:hAnsi="Calibri" w:cs="Calibri"/>
          <w:b/>
          <w:i/>
          <w:sz w:val="22"/>
          <w:szCs w:val="22"/>
        </w:rPr>
      </w:pPr>
      <w:r>
        <w:rPr>
          <w:rFonts w:ascii="Calibri" w:eastAsia="Calibri" w:hAnsi="Calibri" w:cs="Calibri"/>
          <w:sz w:val="22"/>
          <w:szCs w:val="22"/>
        </w:rPr>
        <w:t>Campus Universitário de Goiabeiras (Almoxarifado Central - UFES)</w:t>
      </w:r>
      <w:r>
        <w:rPr>
          <w:rFonts w:ascii="Calibri" w:eastAsia="Calibri" w:hAnsi="Calibri" w:cs="Calibri"/>
          <w:b/>
          <w:i/>
          <w:sz w:val="22"/>
          <w:szCs w:val="22"/>
        </w:rPr>
        <w:t xml:space="preserve"> </w:t>
      </w:r>
      <w:r>
        <w:rPr>
          <w:rFonts w:ascii="Calibri" w:eastAsia="Calibri" w:hAnsi="Calibri" w:cs="Calibri"/>
          <w:color w:val="FF0000"/>
        </w:rPr>
        <w:tab/>
        <w:t xml:space="preserve">                                                             </w:t>
      </w:r>
      <w:r>
        <w:rPr>
          <w:rFonts w:ascii="Calibri" w:eastAsia="Calibri" w:hAnsi="Calibri" w:cs="Calibri"/>
          <w:sz w:val="22"/>
          <w:szCs w:val="22"/>
        </w:rPr>
        <w:t>Av. Fernando Ferrari, 514 – Bairro de Goiabeiras – Vitória/ES, CEP 29075-910.</w:t>
      </w:r>
      <w:r>
        <w:rPr>
          <w:rFonts w:ascii="Calibri" w:eastAsia="Calibri" w:hAnsi="Calibri" w:cs="Calibri"/>
          <w:b/>
          <w:i/>
          <w:sz w:val="22"/>
          <w:szCs w:val="22"/>
        </w:rPr>
        <w:t xml:space="preserve"> </w:t>
      </w:r>
      <w:r>
        <w:rPr>
          <w:rFonts w:ascii="Calibri" w:eastAsia="Calibri" w:hAnsi="Calibri" w:cs="Calibri"/>
          <w:color w:val="FF0000"/>
        </w:rPr>
        <w:tab/>
        <w:t xml:space="preserve">                                                    </w:t>
      </w:r>
      <w:r>
        <w:rPr>
          <w:rFonts w:ascii="Calibri" w:eastAsia="Calibri" w:hAnsi="Calibri" w:cs="Calibri"/>
          <w:b/>
          <w:sz w:val="22"/>
          <w:szCs w:val="22"/>
          <w:u w:val="single"/>
        </w:rPr>
        <w:t>Horário de entrega:</w:t>
      </w:r>
      <w:r>
        <w:rPr>
          <w:rFonts w:ascii="Calibri" w:eastAsia="Calibri" w:hAnsi="Calibri" w:cs="Calibri"/>
          <w:sz w:val="22"/>
          <w:szCs w:val="22"/>
        </w:rPr>
        <w:t xml:space="preserve"> das 9:00 às 11:30h e das 13:30 às 17:00h.</w:t>
      </w:r>
      <w:r>
        <w:rPr>
          <w:rFonts w:ascii="Calibri" w:eastAsia="Calibri" w:hAnsi="Calibri" w:cs="Calibri"/>
          <w:b/>
          <w:i/>
          <w:sz w:val="22"/>
          <w:szCs w:val="22"/>
        </w:rPr>
        <w:t xml:space="preserve"> </w:t>
      </w:r>
    </w:p>
    <w:p w14:paraId="264E7E9B" w14:textId="77777777" w:rsidR="00435C09" w:rsidRDefault="00000000">
      <w:pPr>
        <w:pBdr>
          <w:top w:val="single" w:sz="6" w:space="0" w:color="00B050"/>
          <w:bottom w:val="single" w:sz="6" w:space="0" w:color="00B050"/>
          <w:between w:val="single" w:sz="6" w:space="0" w:color="00B050"/>
        </w:pBdr>
        <w:shd w:val="clear" w:color="auto" w:fill="EBF1DD"/>
        <w:spacing w:before="40" w:after="200" w:line="276" w:lineRule="auto"/>
        <w:jc w:val="both"/>
        <w:rPr>
          <w:rFonts w:ascii="Calibri" w:eastAsia="Calibri" w:hAnsi="Calibri" w:cs="Calibri"/>
          <w:color w:val="FF0000"/>
          <w:sz w:val="22"/>
          <w:szCs w:val="22"/>
        </w:rPr>
      </w:pPr>
      <w:r>
        <w:rPr>
          <w:rFonts w:ascii="Calibri" w:eastAsia="Calibri" w:hAnsi="Calibri" w:cs="Calibri"/>
          <w:b/>
          <w:color w:val="00B050"/>
          <w:sz w:val="22"/>
          <w:szCs w:val="22"/>
        </w:rPr>
        <w:t xml:space="preserve">NOTA EXPLICATIVA: Verificar se há a necessidade de entrega em outros </w:t>
      </w:r>
      <w:r>
        <w:rPr>
          <w:rFonts w:ascii="Calibri" w:eastAsia="Calibri" w:hAnsi="Calibri" w:cs="Calibri"/>
          <w:b/>
          <w:i/>
          <w:color w:val="00B050"/>
          <w:sz w:val="22"/>
          <w:szCs w:val="22"/>
        </w:rPr>
        <w:t>Campi</w:t>
      </w:r>
      <w:r>
        <w:rPr>
          <w:rFonts w:ascii="Calibri" w:eastAsia="Calibri" w:hAnsi="Calibri" w:cs="Calibri"/>
          <w:b/>
          <w:color w:val="00B050"/>
          <w:sz w:val="22"/>
          <w:szCs w:val="22"/>
        </w:rPr>
        <w:t xml:space="preserve"> – Maruípe, </w:t>
      </w:r>
      <w:proofErr w:type="spellStart"/>
      <w:r>
        <w:rPr>
          <w:rFonts w:ascii="Calibri" w:eastAsia="Calibri" w:hAnsi="Calibri" w:cs="Calibri"/>
          <w:b/>
          <w:color w:val="00B050"/>
          <w:sz w:val="22"/>
          <w:szCs w:val="22"/>
        </w:rPr>
        <w:t>Ceunes</w:t>
      </w:r>
      <w:proofErr w:type="spellEnd"/>
      <w:r>
        <w:rPr>
          <w:rFonts w:ascii="Calibri" w:eastAsia="Calibri" w:hAnsi="Calibri" w:cs="Calibri"/>
          <w:b/>
          <w:color w:val="00B050"/>
          <w:sz w:val="22"/>
          <w:szCs w:val="22"/>
        </w:rPr>
        <w:t xml:space="preserve"> ou Alegre. </w:t>
      </w:r>
      <w:r>
        <w:rPr>
          <w:rFonts w:ascii="Calibri" w:eastAsia="Calibri" w:hAnsi="Calibri" w:cs="Calibri"/>
          <w:b/>
          <w:color w:val="FF0000"/>
          <w:sz w:val="22"/>
          <w:szCs w:val="22"/>
        </w:rPr>
        <w:t>Se houver, fazer as alterações de telefone, local de entrega e demais informações, caso necessário.</w:t>
      </w:r>
      <w:r>
        <w:rPr>
          <w:rFonts w:ascii="Calibri" w:eastAsia="Calibri" w:hAnsi="Calibri" w:cs="Calibri"/>
          <w:color w:val="FF0000"/>
          <w:sz w:val="22"/>
          <w:szCs w:val="22"/>
        </w:rPr>
        <w:t xml:space="preserve"> </w:t>
      </w:r>
    </w:p>
    <w:p w14:paraId="2C5BB835" w14:textId="12A58841" w:rsidR="00435C09" w:rsidRDefault="00000000" w:rsidP="001F7DE2">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Será de responsabilidade da contratada o transporte vertical e horizontal do objeto até o local indicado pelo responsável do recebimento. </w:t>
      </w:r>
    </w:p>
    <w:p w14:paraId="55B6900F"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57C1823D" w14:textId="3E7A2854" w:rsidR="00435C09" w:rsidRDefault="00000000" w:rsidP="001F7DE2">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Eventualmente poderá ser solicitada a entrega diretamente em uma das unidades administrativas da UFES (campus de Goiabeiras e de Maruípe), devido a fatores como: peso, volume, condições ambientais, favorecimento para montagem etc. Tal ocorrência deverá se dar sem ônus algum para a Universidade. </w:t>
      </w:r>
    </w:p>
    <w:p w14:paraId="35AE427D"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79399790" w14:textId="339326FF" w:rsidR="00435C09" w:rsidRDefault="00000000" w:rsidP="001F7DE2">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Os materiais deverão ser entregues com </w:t>
      </w:r>
      <w:r>
        <w:rPr>
          <w:rFonts w:ascii="Calibri" w:eastAsia="Calibri" w:hAnsi="Calibri" w:cs="Calibri"/>
          <w:b/>
          <w:sz w:val="22"/>
          <w:szCs w:val="22"/>
        </w:rPr>
        <w:t>validade mínima de 80% (oitenta por cento) do prazo definido pelo fabricante na embalagem do produto</w:t>
      </w:r>
      <w:r>
        <w:rPr>
          <w:rFonts w:ascii="Calibri" w:eastAsia="Calibri" w:hAnsi="Calibri" w:cs="Calibri"/>
          <w:sz w:val="22"/>
          <w:szCs w:val="22"/>
        </w:rPr>
        <w:t xml:space="preserve"> ou em documento fornecido pelo mesmo quando, numa excepcionalidade, a embalagem não constar tal informação. </w:t>
      </w:r>
    </w:p>
    <w:p w14:paraId="7410300F" w14:textId="04CD9991" w:rsidR="00435C09" w:rsidRPr="00970090" w:rsidRDefault="00000000" w:rsidP="00970090">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O disposto no item somente se aplica caso os materiais ofertados tenham prazo de </w:t>
      </w:r>
      <w:r w:rsidRPr="00970090">
        <w:rPr>
          <w:rFonts w:ascii="Calibri" w:eastAsia="Calibri" w:hAnsi="Calibri" w:cs="Calibri"/>
          <w:sz w:val="22"/>
          <w:szCs w:val="22"/>
        </w:rPr>
        <w:t xml:space="preserve">validade determinados pelo fabricante. </w:t>
      </w:r>
    </w:p>
    <w:p w14:paraId="2C10AE3B" w14:textId="77777777" w:rsidR="00435C09" w:rsidRDefault="00000000">
      <w:pPr>
        <w:shd w:val="clear" w:color="auto" w:fill="FFFFFF"/>
        <w:spacing w:line="276" w:lineRule="auto"/>
        <w:ind w:firstLine="700"/>
        <w:jc w:val="both"/>
        <w:rPr>
          <w:rFonts w:ascii="Calibri" w:eastAsia="Calibri" w:hAnsi="Calibri" w:cs="Calibri"/>
          <w:sz w:val="22"/>
          <w:szCs w:val="22"/>
        </w:rPr>
      </w:pPr>
      <w:r>
        <w:rPr>
          <w:rFonts w:ascii="Calibri" w:eastAsia="Calibri" w:hAnsi="Calibri" w:cs="Calibri"/>
          <w:sz w:val="22"/>
          <w:szCs w:val="22"/>
        </w:rPr>
        <w:t xml:space="preserve"> </w:t>
      </w:r>
    </w:p>
    <w:p w14:paraId="16F8CDCD" w14:textId="6B17FF0A" w:rsidR="00435C09" w:rsidRDefault="00000000" w:rsidP="001F7DE2">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Nos termos dos artigos 140, inciso II, da Lei 14.133/21, o objeto desta licitação será recebido da seguinte forma: </w:t>
      </w:r>
    </w:p>
    <w:p w14:paraId="61FBE612" w14:textId="77777777" w:rsidR="00435C09" w:rsidRDefault="00000000" w:rsidP="006A7744">
      <w:pPr>
        <w:shd w:val="clear" w:color="auto" w:fill="FFFFFF"/>
        <w:spacing w:line="276" w:lineRule="auto"/>
        <w:ind w:left="720"/>
        <w:jc w:val="both"/>
        <w:rPr>
          <w:rFonts w:ascii="Calibri" w:eastAsia="Calibri" w:hAnsi="Calibri" w:cs="Calibri"/>
          <w:sz w:val="22"/>
          <w:szCs w:val="22"/>
        </w:rPr>
      </w:pPr>
      <w:r>
        <w:rPr>
          <w:rFonts w:ascii="Calibri" w:eastAsia="Calibri" w:hAnsi="Calibri" w:cs="Calibri"/>
          <w:sz w:val="22"/>
          <w:szCs w:val="22"/>
        </w:rPr>
        <w:t xml:space="preserve">a) provisoriamente, de forma sumária, pelo responsável por seu acompanhamento e fiscalização, com verificação posterior da conformidade do material com as exigências contratuais; </w:t>
      </w:r>
    </w:p>
    <w:p w14:paraId="17B62E03" w14:textId="77777777" w:rsidR="00435C09" w:rsidRDefault="00000000" w:rsidP="006A7744">
      <w:pPr>
        <w:shd w:val="clear" w:color="auto" w:fill="FFFFFF"/>
        <w:spacing w:line="276" w:lineRule="auto"/>
        <w:ind w:left="720"/>
        <w:jc w:val="both"/>
        <w:rPr>
          <w:rFonts w:ascii="Calibri" w:eastAsia="Calibri" w:hAnsi="Calibri" w:cs="Calibri"/>
          <w:sz w:val="22"/>
          <w:szCs w:val="22"/>
        </w:rPr>
      </w:pPr>
      <w:r>
        <w:rPr>
          <w:rFonts w:ascii="Calibri" w:eastAsia="Calibri" w:hAnsi="Calibri" w:cs="Calibri"/>
          <w:sz w:val="22"/>
          <w:szCs w:val="22"/>
        </w:rPr>
        <w:t xml:space="preserve">b) definitivamente, por servidor ou comissão designada pela autoridade competente, mediante termo detalhado que comprove o atendimento das exigências contratuais. No prazo máximo de 5 (cinco) dias úteis. </w:t>
      </w:r>
    </w:p>
    <w:p w14:paraId="430FEB07"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54B83F63" w14:textId="204F6778" w:rsidR="00435C09" w:rsidRDefault="00000000" w:rsidP="00970090">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lastRenderedPageBreak/>
        <w:t xml:space="preserve">Quando do recebimento definitivo, caso seja constatado que os materiais entregues apresentam inconformidades com as especificações constantes neste Termo de Referência, com a proposta ofertada no sistema </w:t>
      </w:r>
      <w:r w:rsidR="00970090">
        <w:rPr>
          <w:rFonts w:ascii="Calibri" w:eastAsia="Calibri" w:hAnsi="Calibri" w:cs="Calibri"/>
          <w:sz w:val="22"/>
          <w:szCs w:val="22"/>
        </w:rPr>
        <w:t>compras.gov.br</w:t>
      </w:r>
      <w:r>
        <w:rPr>
          <w:rFonts w:ascii="Calibri" w:eastAsia="Calibri" w:hAnsi="Calibri" w:cs="Calibri"/>
          <w:sz w:val="22"/>
          <w:szCs w:val="22"/>
        </w:rPr>
        <w:t xml:space="preserve"> e/ou em desacordo com a quantidade requerida neste Termo de Referência, a Administração notificará formalmente a Adjudicatária em até 10 (dez) dias úteis a respeito do não recebimento definitivo do objeto da licitação. </w:t>
      </w:r>
    </w:p>
    <w:p w14:paraId="3B649C9F"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1DD94992" w14:textId="400A15B2" w:rsidR="00435C09" w:rsidRDefault="00000000" w:rsidP="00970090">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Após a notificação mencionada, o Licitante deverá providenciar a reposição, e, quando for o caso, o recolhimento do material, em até 5 (cinco) dias úteis, a contar da comunicação, pela UFES, à empresa contratada. </w:t>
      </w:r>
    </w:p>
    <w:p w14:paraId="33E8164B"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69AC142F" w14:textId="0462A7DB" w:rsidR="00435C09" w:rsidRDefault="00000000" w:rsidP="00970090">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A não reposição no prazo estabelecido no subitem anterior constitui motivo para rescisão da contratação. </w:t>
      </w:r>
    </w:p>
    <w:p w14:paraId="098F4038"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579F6275" w14:textId="7EB3DA27" w:rsidR="00435C09" w:rsidRDefault="00000000" w:rsidP="00970090">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A cada nova entrega, inicia-se a contagem de novo prazo para recebimento definitivo. </w:t>
      </w:r>
    </w:p>
    <w:p w14:paraId="18911299"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1083473C" w14:textId="5ADFCD2A" w:rsidR="00435C09" w:rsidRDefault="00000000" w:rsidP="00970090">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A Nota Fiscal apresentada pela empresa no momento da entrega do material, deverá mencionar, no campo observações, o número da(s) Nota(s) de empenho referente ao(s) fornecimento(s) executado(s). </w:t>
      </w:r>
    </w:p>
    <w:p w14:paraId="17507F7F"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0637F58B" w14:textId="0B61429B" w:rsidR="00435C09" w:rsidRDefault="00000000" w:rsidP="00970090">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A entrega do(s) material(is) será acompanhada e fiscalizada por representante(s) da Administração da UFES, designado(s) para esse fim, permitida a assistência de terceiros. </w:t>
      </w:r>
    </w:p>
    <w:p w14:paraId="399C80CD" w14:textId="77777777" w:rsidR="00F2364D"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A atestação de conformidade da entrega do(s) material(is) caberá ao Responsável pelo Almoxarifado Central da UFES ou a outro servidor designado para esse fim.</w:t>
      </w:r>
    </w:p>
    <w:p w14:paraId="35F6CFE2" w14:textId="77777777" w:rsidR="00F2364D" w:rsidRDefault="00F2364D" w:rsidP="00F2364D">
      <w:pPr>
        <w:pBdr>
          <w:top w:val="nil"/>
          <w:left w:val="nil"/>
          <w:bottom w:val="nil"/>
          <w:right w:val="nil"/>
          <w:between w:val="nil"/>
        </w:pBdr>
        <w:tabs>
          <w:tab w:val="left" w:pos="426"/>
        </w:tabs>
        <w:spacing w:line="360" w:lineRule="auto"/>
        <w:ind w:left="360"/>
        <w:jc w:val="both"/>
        <w:rPr>
          <w:rFonts w:ascii="Calibri" w:eastAsia="Calibri" w:hAnsi="Calibri" w:cs="Calibri"/>
          <w:sz w:val="22"/>
          <w:szCs w:val="22"/>
        </w:rPr>
      </w:pPr>
    </w:p>
    <w:p w14:paraId="6563096B" w14:textId="77777777" w:rsidR="00F2364D" w:rsidRDefault="00000000" w:rsidP="00F2364D">
      <w:pPr>
        <w:numPr>
          <w:ilvl w:val="0"/>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F2364D">
        <w:rPr>
          <w:rFonts w:ascii="Calibri" w:eastAsia="Calibri" w:hAnsi="Calibri" w:cs="Calibri"/>
          <w:b/>
          <w:sz w:val="22"/>
          <w:szCs w:val="22"/>
        </w:rPr>
        <w:t>DO PAGAMENTO (art. 92, V e VI, da Lei nº 14.133/2021)</w:t>
      </w:r>
      <w:r w:rsidRPr="00F2364D">
        <w:rPr>
          <w:rFonts w:ascii="Calibri" w:eastAsia="Calibri" w:hAnsi="Calibri" w:cs="Calibri"/>
          <w:sz w:val="22"/>
          <w:szCs w:val="22"/>
        </w:rPr>
        <w:t xml:space="preserve"> </w:t>
      </w:r>
    </w:p>
    <w:p w14:paraId="6B12D8C5" w14:textId="6362EE76" w:rsidR="00435C09" w:rsidRPr="00F2364D"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F2364D">
        <w:rPr>
          <w:rFonts w:ascii="Calibri" w:eastAsia="Calibri" w:hAnsi="Calibri" w:cs="Calibri"/>
          <w:sz w:val="22"/>
          <w:szCs w:val="22"/>
        </w:rPr>
        <w:t xml:space="preserve">Recebida a Nota Fiscal ou documento de cobrança equivalente, correrá o prazo de dez dias úteis para fins de liquidação, na forma desta seção, prorrogáveis por igual período, nos termos do art. 7º, §3º da Instrução Normativa SEGES/ME nº 77/2022. </w:t>
      </w:r>
    </w:p>
    <w:p w14:paraId="4D12F5E7"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6B706DF7" w14:textId="0E7B7687"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O prazo de que trata o item anterior será reduzido à metade, mantendo-se a possibilidade de prorrogação, no caso de contratações decorrentes de despesas cujos valores não ultrapassem o limite de que trata o</w:t>
      </w:r>
      <w:hyperlink r:id="rId9" w:anchor="art75">
        <w:r>
          <w:rPr>
            <w:rFonts w:ascii="Calibri" w:eastAsia="Calibri" w:hAnsi="Calibri" w:cs="Calibri"/>
            <w:sz w:val="22"/>
            <w:szCs w:val="22"/>
          </w:rPr>
          <w:t xml:space="preserve"> inciso II do art. 75 da Lei nº 14.133, de 2021</w:t>
        </w:r>
      </w:hyperlink>
      <w:r>
        <w:rPr>
          <w:rFonts w:ascii="Calibri" w:eastAsia="Calibri" w:hAnsi="Calibri" w:cs="Calibri"/>
          <w:sz w:val="22"/>
          <w:szCs w:val="22"/>
        </w:rPr>
        <w:t xml:space="preserve">. </w:t>
      </w:r>
    </w:p>
    <w:p w14:paraId="53378EC5"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lastRenderedPageBreak/>
        <w:t xml:space="preserve"> </w:t>
      </w:r>
    </w:p>
    <w:p w14:paraId="156D0717" w14:textId="7F1F2778" w:rsidR="00435C09" w:rsidRDefault="00F2364D"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P</w:t>
      </w:r>
      <w:r w:rsidR="00000000">
        <w:rPr>
          <w:rFonts w:ascii="Calibri" w:eastAsia="Calibri" w:hAnsi="Calibri" w:cs="Calibri"/>
          <w:sz w:val="22"/>
          <w:szCs w:val="22"/>
        </w:rPr>
        <w:t xml:space="preserve">ara fins de liquidação, o setor competente deverá verificar se a nota fiscal ou instrumento de cobrança equivalente apresentado expressa os elementos necessários e essenciais do documento, tais como: </w:t>
      </w:r>
    </w:p>
    <w:p w14:paraId="12B5C9EF" w14:textId="35D517E1" w:rsidR="00435C09" w:rsidRDefault="00000000" w:rsidP="00F2364D">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o prazo de validade; </w:t>
      </w:r>
    </w:p>
    <w:p w14:paraId="6310A1BA" w14:textId="7676B95C" w:rsidR="00435C09" w:rsidRDefault="00000000" w:rsidP="00F2364D">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a data da emissão; </w:t>
      </w:r>
    </w:p>
    <w:p w14:paraId="1019367D" w14:textId="29A489C1" w:rsidR="00435C09" w:rsidRDefault="00F2364D" w:rsidP="00F2364D">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o</w:t>
      </w:r>
      <w:r w:rsidR="00000000">
        <w:rPr>
          <w:rFonts w:ascii="Calibri" w:eastAsia="Calibri" w:hAnsi="Calibri" w:cs="Calibri"/>
          <w:sz w:val="22"/>
          <w:szCs w:val="22"/>
        </w:rPr>
        <w:t xml:space="preserve">s dados do contrato e do órgão contratante; </w:t>
      </w:r>
    </w:p>
    <w:p w14:paraId="324C0BB0" w14:textId="3C94EC5F" w:rsidR="00435C09" w:rsidRDefault="00000000" w:rsidP="00F2364D">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o período respectivo de execução do contrato; </w:t>
      </w:r>
    </w:p>
    <w:p w14:paraId="2A693435" w14:textId="5B402719" w:rsidR="00435C09" w:rsidRDefault="00000000" w:rsidP="00F2364D">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o valor a pagar; e </w:t>
      </w:r>
    </w:p>
    <w:p w14:paraId="2104A3DB" w14:textId="009EDEBB" w:rsidR="00435C09" w:rsidRDefault="00000000" w:rsidP="00F2364D">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eventual destaque do valor de retenções tributárias cabíveis. </w:t>
      </w:r>
    </w:p>
    <w:p w14:paraId="4A0ED0CA"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356CB31E" w14:textId="06253B63"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 </w:t>
      </w:r>
    </w:p>
    <w:p w14:paraId="262068A8"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445BB7F1" w14:textId="4F9A5EA7"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0"/>
          <w:szCs w:val="20"/>
        </w:rPr>
      </w:pPr>
      <w:r>
        <w:rPr>
          <w:rFonts w:ascii="Calibri" w:eastAsia="Calibri" w:hAnsi="Calibri" w:cs="Calibri"/>
          <w:sz w:val="22"/>
          <w:szCs w:val="22"/>
        </w:rPr>
        <w:t>A nota fiscal ou instrumento de cobrança equivalente deverá ser obrigatoriamente acompanhado da comprovação da regularidade fiscal, constatada por meio de consulta on-line ao SICAF ou, na impossibilidade de acesso ao referido Sistema, mediante consulta aos sítios eletrônicos oficiais ou à documentação mencionada no</w:t>
      </w:r>
      <w:hyperlink r:id="rId10" w:anchor="art68">
        <w:r>
          <w:rPr>
            <w:rFonts w:ascii="Calibri" w:eastAsia="Calibri" w:hAnsi="Calibri" w:cs="Calibri"/>
            <w:sz w:val="22"/>
            <w:szCs w:val="22"/>
          </w:rPr>
          <w:t xml:space="preserve"> art. 68 da Lei nº 14.133, de 2021.  </w:t>
        </w:r>
      </w:hyperlink>
      <w:r>
        <w:rPr>
          <w:rFonts w:ascii="Calibri" w:eastAsia="Calibri" w:hAnsi="Calibri" w:cs="Calibri"/>
          <w:sz w:val="22"/>
          <w:szCs w:val="22"/>
        </w:rPr>
        <w:t xml:space="preserve"> </w:t>
      </w:r>
      <w:r>
        <w:rPr>
          <w:rFonts w:ascii="Calibri" w:eastAsia="Calibri" w:hAnsi="Calibri" w:cs="Calibri"/>
          <w:sz w:val="20"/>
          <w:szCs w:val="20"/>
        </w:rPr>
        <w:t xml:space="preserve">  </w:t>
      </w:r>
    </w:p>
    <w:p w14:paraId="0DAC7A43" w14:textId="77777777" w:rsidR="00435C09" w:rsidRDefault="00000000">
      <w:pPr>
        <w:shd w:val="clear" w:color="auto" w:fill="FFFFFF"/>
        <w:spacing w:line="276" w:lineRule="auto"/>
        <w:jc w:val="both"/>
        <w:rPr>
          <w:rFonts w:ascii="Calibri" w:eastAsia="Calibri" w:hAnsi="Calibri" w:cs="Calibri"/>
          <w:sz w:val="20"/>
          <w:szCs w:val="20"/>
        </w:rPr>
      </w:pPr>
      <w:r>
        <w:rPr>
          <w:rFonts w:ascii="Calibri" w:eastAsia="Calibri" w:hAnsi="Calibri" w:cs="Calibri"/>
          <w:sz w:val="20"/>
          <w:szCs w:val="20"/>
        </w:rPr>
        <w:t xml:space="preserve"> </w:t>
      </w:r>
    </w:p>
    <w:p w14:paraId="2CDB0A6C" w14:textId="1125A0D5"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 </w:t>
      </w:r>
    </w:p>
    <w:p w14:paraId="6A2B9FE8"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26A27CD8" w14:textId="281BAEC8"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 </w:t>
      </w:r>
    </w:p>
    <w:p w14:paraId="429C4415"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7FECBCC1" w14:textId="44706F6A"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lastRenderedPageBreak/>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812443B"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2FD058B0" w14:textId="76583AF2"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 Persistindo a irregularidade, o contratante deverá adotar as medidas necessárias à rescisão contratual nos autos do processo administrativo correspondente, assegurada ao contratado a ampla defesa. </w:t>
      </w:r>
    </w:p>
    <w:p w14:paraId="66E715D4"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4A3D4134" w14:textId="3B20BAFF"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Havendo a efetiva execução do objeto, os pagamentos serão realizados normalmente, até que se decida pela rescisão do contrato, caso o contratado não regularize sua situação junto ao SICAF. </w:t>
      </w:r>
    </w:p>
    <w:p w14:paraId="2AFB43E7" w14:textId="77777777" w:rsidR="00435C09" w:rsidRDefault="00435C09">
      <w:pPr>
        <w:shd w:val="clear" w:color="auto" w:fill="FFFFFF"/>
        <w:spacing w:line="276" w:lineRule="auto"/>
        <w:jc w:val="both"/>
        <w:rPr>
          <w:rFonts w:ascii="Calibri" w:eastAsia="Calibri" w:hAnsi="Calibri" w:cs="Calibri"/>
          <w:sz w:val="22"/>
          <w:szCs w:val="22"/>
        </w:rPr>
      </w:pPr>
    </w:p>
    <w:p w14:paraId="0468D0DC"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b/>
          <w:sz w:val="22"/>
          <w:szCs w:val="22"/>
        </w:rPr>
        <w:t xml:space="preserve">Prazo para pagamento </w:t>
      </w:r>
      <w:r>
        <w:rPr>
          <w:rFonts w:ascii="Calibri" w:eastAsia="Calibri" w:hAnsi="Calibri" w:cs="Calibri"/>
          <w:sz w:val="22"/>
          <w:szCs w:val="22"/>
        </w:rPr>
        <w:t xml:space="preserve"> </w:t>
      </w:r>
    </w:p>
    <w:p w14:paraId="44213687"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4935B222" w14:textId="1A658962"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O pagamento será efetuado no prazo de até 10 (dez) dias úteis contados da finalização da liquidação da despesa, conforme seção anterior, nos termos da</w:t>
      </w:r>
      <w:hyperlink r:id="rId11">
        <w:r>
          <w:rPr>
            <w:rFonts w:ascii="Calibri" w:eastAsia="Calibri" w:hAnsi="Calibri" w:cs="Calibri"/>
            <w:sz w:val="22"/>
            <w:szCs w:val="22"/>
          </w:rPr>
          <w:t xml:space="preserve"> Instrução Normativa SEGES/ME nº 77, de 2022</w:t>
        </w:r>
      </w:hyperlink>
      <w:r>
        <w:rPr>
          <w:rFonts w:ascii="Calibri" w:eastAsia="Calibri" w:hAnsi="Calibri" w:cs="Calibri"/>
          <w:sz w:val="22"/>
          <w:szCs w:val="22"/>
        </w:rPr>
        <w:t xml:space="preserve">. </w:t>
      </w:r>
    </w:p>
    <w:p w14:paraId="03CCA349" w14:textId="77777777" w:rsidR="000A47D1" w:rsidRDefault="000A47D1">
      <w:pPr>
        <w:shd w:val="clear" w:color="auto" w:fill="FFFFFF"/>
        <w:spacing w:line="276" w:lineRule="auto"/>
        <w:jc w:val="both"/>
        <w:rPr>
          <w:rFonts w:ascii="Calibri" w:eastAsia="Calibri" w:hAnsi="Calibri" w:cs="Calibri"/>
          <w:sz w:val="22"/>
          <w:szCs w:val="22"/>
        </w:rPr>
      </w:pPr>
    </w:p>
    <w:p w14:paraId="40052556" w14:textId="77777777" w:rsidR="00F2364D" w:rsidRPr="00F2364D" w:rsidRDefault="00F2364D"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F2364D">
        <w:rPr>
          <w:rFonts w:ascii="Calibri" w:eastAsia="Calibri" w:hAnsi="Calibri" w:cs="Calibri"/>
          <w:sz w:val="22"/>
          <w:szCs w:val="22"/>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20763161" w14:textId="741217E1" w:rsidR="00F2364D" w:rsidRPr="00F2364D" w:rsidRDefault="00F2364D" w:rsidP="00F2364D">
      <w:pPr>
        <w:shd w:val="clear" w:color="auto" w:fill="FFFFFF"/>
        <w:spacing w:line="276" w:lineRule="auto"/>
        <w:jc w:val="both"/>
        <w:rPr>
          <w:rFonts w:ascii="Calibri" w:eastAsia="Calibri" w:hAnsi="Calibri" w:cs="Calibri"/>
          <w:sz w:val="22"/>
          <w:szCs w:val="22"/>
        </w:rPr>
      </w:pPr>
      <w:r w:rsidRPr="00F2364D">
        <w:rPr>
          <w:rFonts w:ascii="Calibri" w:eastAsia="Calibri" w:hAnsi="Calibri" w:cs="Calibri"/>
          <w:sz w:val="22"/>
          <w:szCs w:val="22"/>
        </w:rPr>
        <w:tab/>
      </w:r>
      <w:r>
        <w:rPr>
          <w:rFonts w:ascii="Calibri" w:eastAsia="Calibri" w:hAnsi="Calibri" w:cs="Calibri"/>
          <w:sz w:val="22"/>
          <w:szCs w:val="22"/>
        </w:rPr>
        <w:tab/>
      </w:r>
      <w:r w:rsidRPr="00F2364D">
        <w:rPr>
          <w:rFonts w:ascii="Calibri" w:eastAsia="Calibri" w:hAnsi="Calibri" w:cs="Calibri"/>
          <w:sz w:val="22"/>
          <w:szCs w:val="22"/>
        </w:rPr>
        <w:t>EM = I x N x VP, sendo:</w:t>
      </w:r>
    </w:p>
    <w:p w14:paraId="7151279C" w14:textId="752B158F" w:rsidR="00F2364D" w:rsidRPr="00F2364D" w:rsidRDefault="00F2364D" w:rsidP="00F2364D">
      <w:pPr>
        <w:shd w:val="clear" w:color="auto" w:fill="FFFFFF"/>
        <w:spacing w:line="276" w:lineRule="auto"/>
        <w:ind w:left="720" w:firstLine="720"/>
        <w:jc w:val="both"/>
        <w:rPr>
          <w:rFonts w:ascii="Calibri" w:eastAsia="Calibri" w:hAnsi="Calibri" w:cs="Calibri"/>
          <w:sz w:val="22"/>
          <w:szCs w:val="22"/>
        </w:rPr>
      </w:pPr>
      <w:r w:rsidRPr="00F2364D">
        <w:rPr>
          <w:rFonts w:ascii="Calibri" w:eastAsia="Calibri" w:hAnsi="Calibri" w:cs="Calibri"/>
          <w:sz w:val="22"/>
          <w:szCs w:val="22"/>
        </w:rPr>
        <w:t>EM = Encargos moratórios;</w:t>
      </w:r>
    </w:p>
    <w:p w14:paraId="51696F8D" w14:textId="10E714D9" w:rsidR="00F2364D" w:rsidRPr="00F2364D" w:rsidRDefault="00F2364D" w:rsidP="00F2364D">
      <w:pPr>
        <w:shd w:val="clear" w:color="auto" w:fill="FFFFFF"/>
        <w:spacing w:line="276" w:lineRule="auto"/>
        <w:jc w:val="both"/>
        <w:rPr>
          <w:rFonts w:ascii="Calibri" w:eastAsia="Calibri" w:hAnsi="Calibri" w:cs="Calibri"/>
          <w:sz w:val="22"/>
          <w:szCs w:val="22"/>
        </w:rPr>
      </w:pPr>
      <w:r w:rsidRPr="00F2364D">
        <w:rPr>
          <w:rFonts w:ascii="Calibri" w:eastAsia="Calibri" w:hAnsi="Calibri" w:cs="Calibri"/>
          <w:sz w:val="22"/>
          <w:szCs w:val="22"/>
        </w:rPr>
        <w:tab/>
      </w:r>
      <w:r>
        <w:rPr>
          <w:rFonts w:ascii="Calibri" w:eastAsia="Calibri" w:hAnsi="Calibri" w:cs="Calibri"/>
          <w:sz w:val="22"/>
          <w:szCs w:val="22"/>
        </w:rPr>
        <w:tab/>
      </w:r>
      <w:r w:rsidRPr="00F2364D">
        <w:rPr>
          <w:rFonts w:ascii="Calibri" w:eastAsia="Calibri" w:hAnsi="Calibri" w:cs="Calibri"/>
          <w:sz w:val="22"/>
          <w:szCs w:val="22"/>
        </w:rPr>
        <w:t>N = Número de dias entre a data prevista para o pagamento e a do efetivo pagamento;</w:t>
      </w:r>
    </w:p>
    <w:p w14:paraId="54E95302" w14:textId="0C179317" w:rsidR="00F2364D" w:rsidRPr="00F2364D" w:rsidRDefault="00F2364D" w:rsidP="00F2364D">
      <w:pPr>
        <w:shd w:val="clear" w:color="auto" w:fill="FFFFFF"/>
        <w:spacing w:line="276" w:lineRule="auto"/>
        <w:ind w:left="720" w:firstLine="720"/>
        <w:jc w:val="both"/>
        <w:rPr>
          <w:rFonts w:ascii="Calibri" w:eastAsia="Calibri" w:hAnsi="Calibri" w:cs="Calibri"/>
          <w:sz w:val="22"/>
          <w:szCs w:val="22"/>
        </w:rPr>
      </w:pPr>
      <w:r w:rsidRPr="00F2364D">
        <w:rPr>
          <w:rFonts w:ascii="Calibri" w:eastAsia="Calibri" w:hAnsi="Calibri" w:cs="Calibri"/>
          <w:sz w:val="22"/>
          <w:szCs w:val="22"/>
        </w:rPr>
        <w:t>VP = Valor da parcela a ser paga;</w:t>
      </w:r>
    </w:p>
    <w:p w14:paraId="162244F4" w14:textId="7F728D0D" w:rsidR="00F2364D" w:rsidRPr="00F2364D" w:rsidRDefault="00F2364D" w:rsidP="00F2364D">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ab/>
      </w:r>
      <w:r w:rsidRPr="00F2364D">
        <w:rPr>
          <w:rFonts w:ascii="Calibri" w:eastAsia="Calibri" w:hAnsi="Calibri" w:cs="Calibri"/>
          <w:sz w:val="22"/>
          <w:szCs w:val="22"/>
        </w:rPr>
        <w:tab/>
        <w:t>I = Índice de compensação financeira = 0,00016438, assim apurado:</w:t>
      </w:r>
    </w:p>
    <w:p w14:paraId="3BBBF438" w14:textId="689A38A9" w:rsidR="00F2364D" w:rsidRPr="00F2364D" w:rsidRDefault="00F2364D" w:rsidP="00F2364D">
      <w:pPr>
        <w:shd w:val="clear" w:color="auto" w:fill="FFFFFF"/>
        <w:spacing w:line="276" w:lineRule="auto"/>
        <w:jc w:val="both"/>
        <w:rPr>
          <w:rFonts w:ascii="Calibri" w:eastAsia="Calibri" w:hAnsi="Calibri" w:cs="Calibri"/>
          <w:sz w:val="22"/>
          <w:szCs w:val="22"/>
        </w:rPr>
      </w:pPr>
      <w:r w:rsidRPr="00F2364D">
        <w:rPr>
          <w:rFonts w:ascii="Calibri" w:eastAsia="Calibri" w:hAnsi="Calibri" w:cs="Calibri"/>
          <w:sz w:val="22"/>
          <w:szCs w:val="22"/>
        </w:rPr>
        <w:tab/>
      </w:r>
      <w:r>
        <w:rPr>
          <w:rFonts w:ascii="Calibri" w:eastAsia="Calibri" w:hAnsi="Calibri" w:cs="Calibri"/>
          <w:sz w:val="22"/>
          <w:szCs w:val="22"/>
        </w:rPr>
        <w:tab/>
      </w:r>
      <w:r w:rsidRPr="00F2364D">
        <w:rPr>
          <w:rFonts w:ascii="Cambria Math" w:eastAsia="Calibri" w:hAnsi="Cambria Math" w:cs="Cambria Math"/>
          <w:sz w:val="22"/>
          <w:szCs w:val="22"/>
        </w:rPr>
        <w:t>𝐼</w:t>
      </w:r>
      <w:r w:rsidRPr="00F2364D">
        <w:rPr>
          <w:rFonts w:ascii="Calibri" w:eastAsia="Calibri" w:hAnsi="Calibri" w:cs="Calibri"/>
          <w:sz w:val="22"/>
          <w:szCs w:val="22"/>
        </w:rPr>
        <w:t xml:space="preserve"> = (</w:t>
      </w:r>
      <w:proofErr w:type="gramStart"/>
      <w:r w:rsidRPr="00F2364D">
        <w:rPr>
          <w:rFonts w:ascii="Cambria Math" w:eastAsia="Calibri" w:hAnsi="Cambria Math" w:cs="Cambria Math"/>
          <w:sz w:val="22"/>
          <w:szCs w:val="22"/>
        </w:rPr>
        <w:t>𝑇𝑋</w:t>
      </w:r>
      <w:r w:rsidRPr="00F2364D">
        <w:rPr>
          <w:rFonts w:ascii="Calibri" w:eastAsia="Calibri" w:hAnsi="Calibri" w:cs="Calibri"/>
          <w:sz w:val="22"/>
          <w:szCs w:val="22"/>
        </w:rPr>
        <w:t xml:space="preserve">)  </w:t>
      </w:r>
      <w:r w:rsidRPr="00F2364D">
        <w:rPr>
          <w:rFonts w:ascii="Cambria Math" w:eastAsia="Calibri" w:hAnsi="Cambria Math" w:cs="Cambria Math"/>
          <w:sz w:val="22"/>
          <w:szCs w:val="22"/>
        </w:rPr>
        <w:t>𝐼</w:t>
      </w:r>
      <w:proofErr w:type="gramEnd"/>
      <w:r w:rsidRPr="00F2364D">
        <w:rPr>
          <w:rFonts w:ascii="Calibri" w:eastAsia="Calibri" w:hAnsi="Calibri" w:cs="Calibri"/>
          <w:sz w:val="22"/>
          <w:szCs w:val="22"/>
        </w:rPr>
        <w:t xml:space="preserve"> = (6/100)/365</w:t>
      </w:r>
    </w:p>
    <w:p w14:paraId="3494EF4C" w14:textId="7F7C9EDB" w:rsidR="00F2364D" w:rsidRPr="00F2364D" w:rsidRDefault="00F2364D" w:rsidP="00F2364D">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ab/>
      </w:r>
      <w:r w:rsidRPr="00F2364D">
        <w:rPr>
          <w:rFonts w:ascii="Calibri" w:eastAsia="Calibri" w:hAnsi="Calibri" w:cs="Calibri"/>
          <w:sz w:val="22"/>
          <w:szCs w:val="22"/>
        </w:rPr>
        <w:tab/>
        <w:t>I = 0,00016438</w:t>
      </w:r>
    </w:p>
    <w:p w14:paraId="50AD001D" w14:textId="6AE7343D" w:rsidR="00F2364D" w:rsidRPr="00F2364D" w:rsidRDefault="00F2364D" w:rsidP="00F2364D">
      <w:pPr>
        <w:shd w:val="clear" w:color="auto" w:fill="FFFFFF"/>
        <w:spacing w:line="276" w:lineRule="auto"/>
        <w:jc w:val="both"/>
        <w:rPr>
          <w:rFonts w:ascii="Calibri" w:eastAsia="Calibri" w:hAnsi="Calibri" w:cs="Calibri"/>
          <w:sz w:val="22"/>
          <w:szCs w:val="22"/>
        </w:rPr>
      </w:pPr>
      <w:r w:rsidRPr="00F2364D">
        <w:rPr>
          <w:rFonts w:ascii="Calibri" w:eastAsia="Calibri" w:hAnsi="Calibri" w:cs="Calibri"/>
          <w:sz w:val="22"/>
          <w:szCs w:val="22"/>
        </w:rPr>
        <w:tab/>
      </w:r>
      <w:r>
        <w:rPr>
          <w:rFonts w:ascii="Calibri" w:eastAsia="Calibri" w:hAnsi="Calibri" w:cs="Calibri"/>
          <w:sz w:val="22"/>
          <w:szCs w:val="22"/>
        </w:rPr>
        <w:tab/>
      </w:r>
      <w:r w:rsidRPr="00F2364D">
        <w:rPr>
          <w:rFonts w:ascii="Calibri" w:eastAsia="Calibri" w:hAnsi="Calibri" w:cs="Calibri"/>
          <w:sz w:val="22"/>
          <w:szCs w:val="22"/>
        </w:rPr>
        <w:t>TX= Percentual da taxa anual = 6%.</w:t>
      </w:r>
    </w:p>
    <w:p w14:paraId="07ECB76B" w14:textId="77777777" w:rsidR="00435C09" w:rsidRDefault="00000000">
      <w:pPr>
        <w:shd w:val="clear" w:color="auto" w:fill="FFFFFF"/>
        <w:spacing w:line="276" w:lineRule="auto"/>
        <w:jc w:val="both"/>
        <w:rPr>
          <w:rFonts w:ascii="Calibri" w:eastAsia="Calibri" w:hAnsi="Calibri" w:cs="Calibri"/>
        </w:rPr>
      </w:pPr>
      <w:r>
        <w:rPr>
          <w:rFonts w:ascii="Calibri" w:eastAsia="Calibri" w:hAnsi="Calibri" w:cs="Calibri"/>
        </w:rPr>
        <w:t xml:space="preserve"> </w:t>
      </w:r>
    </w:p>
    <w:p w14:paraId="1F4527FD"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b/>
          <w:sz w:val="22"/>
          <w:szCs w:val="22"/>
        </w:rPr>
        <w:t>Forma de Pagamento</w:t>
      </w:r>
      <w:r>
        <w:rPr>
          <w:rFonts w:ascii="Calibri" w:eastAsia="Calibri" w:hAnsi="Calibri" w:cs="Calibri"/>
          <w:sz w:val="22"/>
          <w:szCs w:val="22"/>
        </w:rPr>
        <w:t xml:space="preserve"> </w:t>
      </w:r>
    </w:p>
    <w:p w14:paraId="3B1BDD84"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370DEB2B" w14:textId="6727F027"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lastRenderedPageBreak/>
        <w:t xml:space="preserve">O pagamento será realizado por meio de ordem bancária, para crédito em banco, agência e conta corrente indicados pelo contratado. </w:t>
      </w:r>
    </w:p>
    <w:p w14:paraId="2C039EC6"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21EED6B7" w14:textId="4F19C145" w:rsidR="00435C09" w:rsidRDefault="00F2364D"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S</w:t>
      </w:r>
      <w:r w:rsidR="00000000">
        <w:rPr>
          <w:rFonts w:ascii="Calibri" w:eastAsia="Calibri" w:hAnsi="Calibri" w:cs="Calibri"/>
          <w:sz w:val="22"/>
          <w:szCs w:val="22"/>
        </w:rPr>
        <w:t xml:space="preserve">erá considerada data do pagamento o dia em que constar como emitida a ordem bancária para pagamento. </w:t>
      </w:r>
    </w:p>
    <w:p w14:paraId="62AFFA94" w14:textId="2A184DC2" w:rsidR="00435C09" w:rsidRDefault="00435C09" w:rsidP="00F2364D">
      <w:pPr>
        <w:pBdr>
          <w:top w:val="nil"/>
          <w:left w:val="nil"/>
          <w:bottom w:val="nil"/>
          <w:right w:val="nil"/>
          <w:between w:val="nil"/>
        </w:pBdr>
        <w:tabs>
          <w:tab w:val="left" w:pos="426"/>
        </w:tabs>
        <w:spacing w:line="360" w:lineRule="auto"/>
        <w:ind w:left="792"/>
        <w:jc w:val="both"/>
        <w:rPr>
          <w:rFonts w:ascii="Calibri" w:eastAsia="Calibri" w:hAnsi="Calibri" w:cs="Calibri"/>
          <w:sz w:val="22"/>
          <w:szCs w:val="22"/>
        </w:rPr>
      </w:pPr>
    </w:p>
    <w:p w14:paraId="142CE047" w14:textId="7BAF2B1E"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Quando do pagamento, será efetuada a retenção tributária prevista na legislação aplicável. </w:t>
      </w:r>
    </w:p>
    <w:p w14:paraId="18A4B579" w14:textId="77777777" w:rsidR="00435C09" w:rsidRDefault="00000000" w:rsidP="00F2364D">
      <w:pPr>
        <w:pBdr>
          <w:top w:val="nil"/>
          <w:left w:val="nil"/>
          <w:bottom w:val="nil"/>
          <w:right w:val="nil"/>
          <w:between w:val="nil"/>
        </w:pBdr>
        <w:tabs>
          <w:tab w:val="left" w:pos="426"/>
        </w:tabs>
        <w:spacing w:line="360" w:lineRule="auto"/>
        <w:ind w:left="792"/>
        <w:jc w:val="both"/>
        <w:rPr>
          <w:rFonts w:ascii="Calibri" w:eastAsia="Calibri" w:hAnsi="Calibri" w:cs="Calibri"/>
          <w:sz w:val="22"/>
          <w:szCs w:val="22"/>
        </w:rPr>
      </w:pPr>
      <w:r>
        <w:rPr>
          <w:rFonts w:ascii="Calibri" w:eastAsia="Calibri" w:hAnsi="Calibri" w:cs="Calibri"/>
          <w:sz w:val="22"/>
          <w:szCs w:val="22"/>
        </w:rPr>
        <w:t xml:space="preserve"> </w:t>
      </w:r>
    </w:p>
    <w:p w14:paraId="01D2A6D9" w14:textId="0FCB74FF"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Independentemente do percentual de tributo inserido na planilha, quando houver, serão retidos na  </w:t>
      </w:r>
    </w:p>
    <w:p w14:paraId="095775AD" w14:textId="77777777" w:rsidR="00435C09" w:rsidRDefault="00000000" w:rsidP="00F2364D">
      <w:pPr>
        <w:pBdr>
          <w:top w:val="nil"/>
          <w:left w:val="nil"/>
          <w:bottom w:val="nil"/>
          <w:right w:val="nil"/>
          <w:between w:val="nil"/>
        </w:pBdr>
        <w:tabs>
          <w:tab w:val="left" w:pos="426"/>
        </w:tabs>
        <w:spacing w:line="360" w:lineRule="auto"/>
        <w:ind w:left="360"/>
        <w:jc w:val="both"/>
        <w:rPr>
          <w:rFonts w:ascii="Calibri" w:eastAsia="Calibri" w:hAnsi="Calibri" w:cs="Calibri"/>
          <w:sz w:val="22"/>
          <w:szCs w:val="22"/>
        </w:rPr>
      </w:pPr>
      <w:r>
        <w:rPr>
          <w:rFonts w:ascii="Calibri" w:eastAsia="Calibri" w:hAnsi="Calibri" w:cs="Calibri"/>
          <w:sz w:val="22"/>
          <w:szCs w:val="22"/>
        </w:rPr>
        <w:t xml:space="preserve">fonte, quando da realização do pagamento, os percentuais estabelecidos na legislação vigente. </w:t>
      </w:r>
    </w:p>
    <w:p w14:paraId="7B4A3315" w14:textId="77777777" w:rsidR="00435C09" w:rsidRDefault="00000000" w:rsidP="00F2364D">
      <w:pPr>
        <w:pBdr>
          <w:top w:val="nil"/>
          <w:left w:val="nil"/>
          <w:bottom w:val="nil"/>
          <w:right w:val="nil"/>
          <w:between w:val="nil"/>
        </w:pBdr>
        <w:tabs>
          <w:tab w:val="left" w:pos="426"/>
        </w:tabs>
        <w:spacing w:line="360" w:lineRule="auto"/>
        <w:ind w:left="792"/>
        <w:jc w:val="both"/>
        <w:rPr>
          <w:rFonts w:ascii="Calibri" w:eastAsia="Calibri" w:hAnsi="Calibri" w:cs="Calibri"/>
          <w:sz w:val="22"/>
          <w:szCs w:val="22"/>
        </w:rPr>
      </w:pPr>
      <w:r>
        <w:rPr>
          <w:rFonts w:ascii="Calibri" w:eastAsia="Calibri" w:hAnsi="Calibri" w:cs="Calibri"/>
          <w:sz w:val="22"/>
          <w:szCs w:val="22"/>
        </w:rPr>
        <w:t xml:space="preserve"> </w:t>
      </w:r>
    </w:p>
    <w:p w14:paraId="0C44BC16" w14:textId="77777777" w:rsidR="00F2364D"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O contratado regularmente optante pelo Simples Nacional, nos termos da</w:t>
      </w:r>
      <w:hyperlink r:id="rId12">
        <w:r>
          <w:rPr>
            <w:rFonts w:ascii="Calibri" w:eastAsia="Calibri" w:hAnsi="Calibri" w:cs="Calibri"/>
            <w:sz w:val="22"/>
            <w:szCs w:val="22"/>
          </w:rPr>
          <w:t xml:space="preserve"> Lei Complementar nº 123, de 2006</w:t>
        </w:r>
      </w:hyperlink>
      <w:r>
        <w:rPr>
          <w:rFonts w:ascii="Calibri" w:eastAsia="Calibri" w:hAnsi="Calibri" w:cs="Calibri"/>
          <w:sz w:val="22"/>
          <w:szCs w:val="22"/>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772F8DDF" w14:textId="77777777" w:rsidR="00F2364D" w:rsidRDefault="00F2364D" w:rsidP="00F2364D">
      <w:pPr>
        <w:pBdr>
          <w:top w:val="nil"/>
          <w:left w:val="nil"/>
          <w:bottom w:val="nil"/>
          <w:right w:val="nil"/>
          <w:between w:val="nil"/>
        </w:pBdr>
        <w:tabs>
          <w:tab w:val="left" w:pos="426"/>
        </w:tabs>
        <w:spacing w:line="360" w:lineRule="auto"/>
        <w:ind w:left="792"/>
        <w:jc w:val="both"/>
        <w:rPr>
          <w:rFonts w:ascii="Calibri" w:eastAsia="Calibri" w:hAnsi="Calibri" w:cs="Calibri"/>
          <w:sz w:val="22"/>
          <w:szCs w:val="22"/>
        </w:rPr>
      </w:pPr>
    </w:p>
    <w:p w14:paraId="4264D544" w14:textId="43F05D13" w:rsidR="00435C09" w:rsidRPr="00F2364D" w:rsidRDefault="00000000" w:rsidP="00F2364D">
      <w:pPr>
        <w:numPr>
          <w:ilvl w:val="0"/>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F2364D">
        <w:rPr>
          <w:rFonts w:ascii="Calibri" w:eastAsia="Calibri" w:hAnsi="Calibri" w:cs="Calibri"/>
          <w:b/>
          <w:sz w:val="22"/>
          <w:szCs w:val="22"/>
        </w:rPr>
        <w:t>FORMA E CRITÉRIOS DE SELEÇÃO DO FORNECEDOR E FORMA DE FORNECIMENTO (art. 6º, inciso XXIII, alínea ‘h’, da Lei n. 14.133/2021)</w:t>
      </w:r>
      <w:r w:rsidRPr="00F2364D">
        <w:rPr>
          <w:rFonts w:ascii="Calibri" w:eastAsia="Calibri" w:hAnsi="Calibri" w:cs="Calibri"/>
          <w:sz w:val="22"/>
          <w:szCs w:val="22"/>
        </w:rPr>
        <w:t xml:space="preserve"> </w:t>
      </w:r>
    </w:p>
    <w:p w14:paraId="31565B5C" w14:textId="77777777" w:rsidR="00435C09" w:rsidRDefault="00000000">
      <w:pPr>
        <w:shd w:val="clear" w:color="auto" w:fill="FFFFFF"/>
        <w:spacing w:line="276" w:lineRule="auto"/>
        <w:jc w:val="both"/>
        <w:rPr>
          <w:rFonts w:ascii="Calibri" w:eastAsia="Calibri" w:hAnsi="Calibri" w:cs="Calibri"/>
          <w:sz w:val="20"/>
          <w:szCs w:val="20"/>
        </w:rPr>
      </w:pPr>
      <w:r>
        <w:rPr>
          <w:rFonts w:ascii="Calibri" w:eastAsia="Calibri" w:hAnsi="Calibri" w:cs="Calibri"/>
          <w:sz w:val="20"/>
          <w:szCs w:val="20"/>
        </w:rPr>
        <w:t xml:space="preserve"> </w:t>
      </w:r>
    </w:p>
    <w:p w14:paraId="58FBA11A" w14:textId="77777777" w:rsidR="00435C09" w:rsidRDefault="00000000">
      <w:pPr>
        <w:shd w:val="clear" w:color="auto" w:fill="FFFFFF"/>
        <w:spacing w:line="276" w:lineRule="auto"/>
        <w:jc w:val="both"/>
        <w:rPr>
          <w:rFonts w:ascii="Calibri" w:eastAsia="Calibri" w:hAnsi="Calibri" w:cs="Calibri"/>
          <w:sz w:val="20"/>
          <w:szCs w:val="20"/>
        </w:rPr>
      </w:pPr>
      <w:r>
        <w:rPr>
          <w:rFonts w:ascii="Calibri" w:eastAsia="Calibri" w:hAnsi="Calibri" w:cs="Calibri"/>
          <w:b/>
          <w:sz w:val="20"/>
          <w:szCs w:val="20"/>
        </w:rPr>
        <w:t>Forma de seleção e critério de julgamento da proposta</w:t>
      </w:r>
      <w:r>
        <w:rPr>
          <w:rFonts w:ascii="Calibri" w:eastAsia="Calibri" w:hAnsi="Calibri" w:cs="Calibri"/>
          <w:sz w:val="20"/>
          <w:szCs w:val="20"/>
        </w:rPr>
        <w:t xml:space="preserve"> </w:t>
      </w:r>
    </w:p>
    <w:p w14:paraId="486043A1"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447CFD6B" w14:textId="0D9E7DB8"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rPr>
      </w:pPr>
      <w:r>
        <w:rPr>
          <w:rFonts w:ascii="Calibri" w:eastAsia="Calibri" w:hAnsi="Calibri" w:cs="Calibri"/>
          <w:sz w:val="22"/>
          <w:szCs w:val="22"/>
        </w:rPr>
        <w:t xml:space="preserve">O fornecedor será selecionado por meio da realização de procedimento de dispensa de licitação, com fundamento na hipótese do art. 75, inciso </w:t>
      </w:r>
      <w:r w:rsidR="00970090">
        <w:rPr>
          <w:rFonts w:ascii="Calibri" w:eastAsia="Calibri" w:hAnsi="Calibri" w:cs="Calibri"/>
          <w:sz w:val="22"/>
          <w:szCs w:val="22"/>
        </w:rPr>
        <w:t xml:space="preserve">IV </w:t>
      </w:r>
      <w:proofErr w:type="spellStart"/>
      <w:r w:rsidR="00970090">
        <w:rPr>
          <w:rFonts w:ascii="Calibri" w:eastAsia="Calibri" w:hAnsi="Calibri" w:cs="Calibri"/>
          <w:sz w:val="22"/>
          <w:szCs w:val="22"/>
        </w:rPr>
        <w:t>alíena</w:t>
      </w:r>
      <w:proofErr w:type="spellEnd"/>
      <w:r w:rsidR="00970090">
        <w:rPr>
          <w:rFonts w:ascii="Calibri" w:eastAsia="Calibri" w:hAnsi="Calibri" w:cs="Calibri"/>
          <w:sz w:val="22"/>
          <w:szCs w:val="22"/>
        </w:rPr>
        <w:t xml:space="preserve"> c</w:t>
      </w:r>
      <w:r>
        <w:rPr>
          <w:rFonts w:ascii="Calibri" w:eastAsia="Calibri" w:hAnsi="Calibri" w:cs="Calibri"/>
          <w:sz w:val="22"/>
          <w:szCs w:val="22"/>
        </w:rPr>
        <w:t xml:space="preserve">, da Lei nº 14.133/2021 </w:t>
      </w:r>
    </w:p>
    <w:p w14:paraId="0A12CA84" w14:textId="77777777" w:rsidR="00435C09" w:rsidRDefault="00435C09">
      <w:pPr>
        <w:shd w:val="clear" w:color="auto" w:fill="FFFFFF"/>
        <w:spacing w:line="276" w:lineRule="auto"/>
        <w:jc w:val="both"/>
        <w:rPr>
          <w:rFonts w:ascii="Calibri" w:eastAsia="Calibri" w:hAnsi="Calibri" w:cs="Calibri"/>
        </w:rPr>
      </w:pPr>
    </w:p>
    <w:p w14:paraId="0DEFD8DD" w14:textId="77777777" w:rsidR="00435C09" w:rsidRDefault="00000000">
      <w:pPr>
        <w:shd w:val="clear" w:color="auto" w:fill="FFFFFF"/>
        <w:spacing w:line="276" w:lineRule="auto"/>
        <w:jc w:val="both"/>
        <w:rPr>
          <w:rFonts w:ascii="Calibri" w:eastAsia="Calibri" w:hAnsi="Calibri" w:cs="Calibri"/>
        </w:rPr>
      </w:pPr>
      <w:r>
        <w:rPr>
          <w:rFonts w:ascii="Calibri" w:eastAsia="Calibri" w:hAnsi="Calibri" w:cs="Calibri"/>
          <w:b/>
        </w:rPr>
        <w:t>Forma de fornecimento</w:t>
      </w:r>
      <w:r>
        <w:rPr>
          <w:rFonts w:ascii="Calibri" w:eastAsia="Calibri" w:hAnsi="Calibri" w:cs="Calibri"/>
        </w:rPr>
        <w:t xml:space="preserve"> </w:t>
      </w:r>
    </w:p>
    <w:p w14:paraId="455F3E86" w14:textId="77777777" w:rsidR="00435C09" w:rsidRDefault="00000000">
      <w:pPr>
        <w:shd w:val="clear" w:color="auto" w:fill="FFFFFF"/>
        <w:spacing w:line="276" w:lineRule="auto"/>
        <w:jc w:val="both"/>
        <w:rPr>
          <w:rFonts w:ascii="Calibri" w:eastAsia="Calibri" w:hAnsi="Calibri" w:cs="Calibri"/>
        </w:rPr>
      </w:pPr>
      <w:r>
        <w:rPr>
          <w:rFonts w:ascii="Calibri" w:eastAsia="Calibri" w:hAnsi="Calibri" w:cs="Calibri"/>
        </w:rPr>
        <w:t xml:space="preserve"> </w:t>
      </w:r>
    </w:p>
    <w:p w14:paraId="71EE62E8" w14:textId="2087B9A1"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rPr>
      </w:pPr>
      <w:r>
        <w:rPr>
          <w:rFonts w:ascii="Calibri" w:eastAsia="Calibri" w:hAnsi="Calibri" w:cs="Calibri"/>
          <w:sz w:val="22"/>
          <w:szCs w:val="22"/>
        </w:rPr>
        <w:t xml:space="preserve">O fornecimento do objeto será integral. </w:t>
      </w:r>
    </w:p>
    <w:p w14:paraId="7C056469" w14:textId="77777777" w:rsidR="00970090" w:rsidRDefault="00970090">
      <w:pPr>
        <w:shd w:val="clear" w:color="auto" w:fill="FFFFFF"/>
        <w:spacing w:line="276" w:lineRule="auto"/>
        <w:jc w:val="both"/>
        <w:rPr>
          <w:rFonts w:ascii="Calibri" w:eastAsia="Calibri" w:hAnsi="Calibri" w:cs="Calibri"/>
          <w:b/>
        </w:rPr>
      </w:pPr>
    </w:p>
    <w:p w14:paraId="61556261" w14:textId="574B3A38" w:rsidR="00435C09" w:rsidRDefault="00000000">
      <w:pPr>
        <w:shd w:val="clear" w:color="auto" w:fill="FFFFFF"/>
        <w:spacing w:line="276" w:lineRule="auto"/>
        <w:jc w:val="both"/>
        <w:rPr>
          <w:rFonts w:ascii="Calibri" w:eastAsia="Calibri" w:hAnsi="Calibri" w:cs="Calibri"/>
        </w:rPr>
      </w:pPr>
      <w:r>
        <w:rPr>
          <w:rFonts w:ascii="Calibri" w:eastAsia="Calibri" w:hAnsi="Calibri" w:cs="Calibri"/>
          <w:b/>
        </w:rPr>
        <w:t>Exigências de habilitação</w:t>
      </w:r>
      <w:r>
        <w:rPr>
          <w:rFonts w:ascii="Calibri" w:eastAsia="Calibri" w:hAnsi="Calibri" w:cs="Calibri"/>
        </w:rPr>
        <w:t xml:space="preserve"> </w:t>
      </w:r>
    </w:p>
    <w:p w14:paraId="23AC0612" w14:textId="77777777" w:rsidR="00435C09" w:rsidRDefault="00000000">
      <w:pPr>
        <w:shd w:val="clear" w:color="auto" w:fill="FFFFFF"/>
        <w:spacing w:line="276" w:lineRule="auto"/>
        <w:jc w:val="both"/>
        <w:rPr>
          <w:rFonts w:ascii="Calibri" w:eastAsia="Calibri" w:hAnsi="Calibri" w:cs="Calibri"/>
          <w:sz w:val="20"/>
          <w:szCs w:val="20"/>
        </w:rPr>
      </w:pPr>
      <w:r>
        <w:rPr>
          <w:rFonts w:ascii="Calibri" w:eastAsia="Calibri" w:hAnsi="Calibri" w:cs="Calibri"/>
          <w:sz w:val="20"/>
          <w:szCs w:val="20"/>
        </w:rPr>
        <w:t xml:space="preserve"> </w:t>
      </w:r>
    </w:p>
    <w:p w14:paraId="1971AA6C" w14:textId="413261AD"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lastRenderedPageBreak/>
        <w:t xml:space="preserve">Para fins de habilitação, deverá o licitante comprovar os seguintes requisitos: </w:t>
      </w:r>
    </w:p>
    <w:p w14:paraId="38A3A875" w14:textId="77777777" w:rsidR="00435C09" w:rsidRDefault="00000000">
      <w:pPr>
        <w:shd w:val="clear" w:color="auto" w:fill="FFFFFF"/>
        <w:spacing w:before="240" w:after="120" w:line="276" w:lineRule="auto"/>
        <w:jc w:val="both"/>
        <w:rPr>
          <w:rFonts w:ascii="Calibri" w:eastAsia="Calibri" w:hAnsi="Calibri" w:cs="Calibri"/>
        </w:rPr>
      </w:pPr>
      <w:r>
        <w:rPr>
          <w:rFonts w:ascii="Calibri" w:eastAsia="Calibri" w:hAnsi="Calibri" w:cs="Calibri"/>
          <w:b/>
        </w:rPr>
        <w:t>Habilitação jurídica</w:t>
      </w:r>
      <w:r>
        <w:rPr>
          <w:rFonts w:ascii="Calibri" w:eastAsia="Calibri" w:hAnsi="Calibri" w:cs="Calibri"/>
        </w:rPr>
        <w:t xml:space="preserve"> </w:t>
      </w:r>
    </w:p>
    <w:p w14:paraId="79826552" w14:textId="18786CC2" w:rsidR="00435C09" w:rsidRDefault="00F2364D"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P</w:t>
      </w:r>
      <w:r w:rsidR="00000000">
        <w:rPr>
          <w:rFonts w:ascii="Calibri" w:eastAsia="Calibri" w:hAnsi="Calibri" w:cs="Calibri"/>
          <w:sz w:val="22"/>
          <w:szCs w:val="22"/>
        </w:rPr>
        <w:t xml:space="preserve">essoa física: cédula de identidade (RG) ou documento equivalente que, por força de lei, tenha validade para fins de identificação em todo o território nacional; </w:t>
      </w:r>
    </w:p>
    <w:p w14:paraId="1A75EC4F" w14:textId="1558799D"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Empresário individual: inscrição no Registro Público de Empresas Mercantis, a cargo da Junta Comercial da respectiva sede;  </w:t>
      </w:r>
    </w:p>
    <w:p w14:paraId="38F74D5E" w14:textId="14F02226"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Microempreendedor Individual - MEI: Certificado da Condição de Microempreendedor Individual - CCMEI, cuja aceitação ficará condicionada à verificação da autenticidade no sítio</w:t>
      </w:r>
      <w:hyperlink r:id="rId13">
        <w:r>
          <w:rPr>
            <w:rFonts w:ascii="Calibri" w:eastAsia="Calibri" w:hAnsi="Calibri" w:cs="Calibri"/>
            <w:sz w:val="22"/>
            <w:szCs w:val="22"/>
          </w:rPr>
          <w:t xml:space="preserve"> </w:t>
        </w:r>
      </w:hyperlink>
      <w:hyperlink r:id="rId14">
        <w:r>
          <w:rPr>
            <w:rFonts w:ascii="Calibri" w:eastAsia="Calibri" w:hAnsi="Calibri" w:cs="Calibri"/>
            <w:color w:val="0000FF"/>
            <w:sz w:val="22"/>
            <w:szCs w:val="22"/>
            <w:u w:val="single"/>
          </w:rPr>
          <w:t>https://www.gov.br/empresas-e-negocios/pt-br/empreendedor</w:t>
        </w:r>
      </w:hyperlink>
      <w:r>
        <w:rPr>
          <w:rFonts w:ascii="Calibri" w:eastAsia="Calibri" w:hAnsi="Calibri" w:cs="Calibri"/>
          <w:sz w:val="22"/>
          <w:szCs w:val="22"/>
        </w:rPr>
        <w:t xml:space="preserve">; </w:t>
      </w:r>
    </w:p>
    <w:p w14:paraId="025FF19C" w14:textId="340AE620"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 </w:t>
      </w:r>
    </w:p>
    <w:p w14:paraId="35C494B6" w14:textId="18DD9CD2"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w:t>
      </w:r>
      <w:hyperlink r:id="rId15">
        <w:r>
          <w:rPr>
            <w:rFonts w:ascii="Calibri" w:eastAsia="Calibri" w:hAnsi="Calibri" w:cs="Calibri"/>
            <w:sz w:val="22"/>
            <w:szCs w:val="22"/>
          </w:rPr>
          <w:t xml:space="preserve"> Normativa DREI/ME n.º 77, de 18 de março de 202</w:t>
        </w:r>
      </w:hyperlink>
      <w:r>
        <w:rPr>
          <w:rFonts w:ascii="Calibri" w:eastAsia="Calibri" w:hAnsi="Calibri" w:cs="Calibri"/>
          <w:sz w:val="22"/>
          <w:szCs w:val="22"/>
        </w:rPr>
        <w:t xml:space="preserve"> </w:t>
      </w:r>
    </w:p>
    <w:p w14:paraId="5189D5F2" w14:textId="1B178D30"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Sociedade simples: inscrição do ato constitutivo no Registro Civil de Pessoas Jurídicas do local de sua sede, acompanhada de documento comprobatório de seus administradores; </w:t>
      </w:r>
    </w:p>
    <w:p w14:paraId="2FE18EDD" w14:textId="39D9ED1C"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 </w:t>
      </w:r>
    </w:p>
    <w:p w14:paraId="7B3287FA" w14:textId="4D142103"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Sociedade cooperativa: ata de fundação e estatuto social, com a ata da assembleia que o aprovou, devidamente arquivado na Junta Comercial ou inscrito no Registro Civil das Pessoas Jurídicas da respectiva sede, além do registro de que trata o</w:t>
      </w:r>
      <w:hyperlink r:id="rId16" w:anchor="art107">
        <w:r>
          <w:rPr>
            <w:rFonts w:ascii="Calibri" w:eastAsia="Calibri" w:hAnsi="Calibri" w:cs="Calibri"/>
            <w:sz w:val="22"/>
            <w:szCs w:val="22"/>
          </w:rPr>
          <w:t xml:space="preserve"> art. 107 da Lei nº 5.764, de 16 de dezembro 1971;</w:t>
        </w:r>
      </w:hyperlink>
      <w:r>
        <w:rPr>
          <w:rFonts w:ascii="Calibri" w:eastAsia="Calibri" w:hAnsi="Calibri" w:cs="Calibri"/>
          <w:sz w:val="22"/>
          <w:szCs w:val="22"/>
        </w:rPr>
        <w:t xml:space="preserve"> </w:t>
      </w:r>
    </w:p>
    <w:p w14:paraId="5C977DE6" w14:textId="5D2F3DAC" w:rsidR="00435C09" w:rsidRDefault="00F2364D"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lastRenderedPageBreak/>
        <w:t>A</w:t>
      </w:r>
      <w:r w:rsidR="00000000">
        <w:rPr>
          <w:rFonts w:ascii="Calibri" w:eastAsia="Calibri" w:hAnsi="Calibri" w:cs="Calibri"/>
          <w:sz w:val="22"/>
          <w:szCs w:val="22"/>
        </w:rPr>
        <w:t>gricultor familiar: Declaração de Aptidão ao Pronaf – DAP ou DAP-P válida, ou, ainda, outros documentos definidos pela Secretaria Especial de Agricultura Familiar e do Desenvolvimento Agrário, nos termos do</w:t>
      </w:r>
      <w:hyperlink r:id="rId17" w:anchor="art4%C2%A72">
        <w:r w:rsidR="00000000">
          <w:rPr>
            <w:rFonts w:ascii="Calibri" w:eastAsia="Calibri" w:hAnsi="Calibri" w:cs="Calibri"/>
            <w:sz w:val="22"/>
            <w:szCs w:val="22"/>
          </w:rPr>
          <w:t xml:space="preserve"> art. 4º, §2º do Decreto nº 10.880, de 2 de dezembro de 2021</w:t>
        </w:r>
      </w:hyperlink>
      <w:r w:rsidR="00000000">
        <w:rPr>
          <w:rFonts w:ascii="Calibri" w:eastAsia="Calibri" w:hAnsi="Calibri" w:cs="Calibri"/>
          <w:sz w:val="22"/>
          <w:szCs w:val="22"/>
        </w:rPr>
        <w:t xml:space="preserve"> </w:t>
      </w:r>
    </w:p>
    <w:p w14:paraId="3AC5D8F7" w14:textId="7467A338"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Produtor Rural: matrícula no Cadastro Específico do INSS – CEI, que comprove a qualificação como produtor rural pessoa física, nos termos da</w:t>
      </w:r>
      <w:hyperlink r:id="rId18">
        <w:r>
          <w:rPr>
            <w:rFonts w:ascii="Calibri" w:eastAsia="Calibri" w:hAnsi="Calibri" w:cs="Calibri"/>
            <w:sz w:val="22"/>
            <w:szCs w:val="22"/>
          </w:rPr>
          <w:t xml:space="preserve"> Instrução Normativa RFB n. 971, de 13 de novembro de 2009</w:t>
        </w:r>
      </w:hyperlink>
      <w:r>
        <w:rPr>
          <w:rFonts w:ascii="Calibri" w:eastAsia="Calibri" w:hAnsi="Calibri" w:cs="Calibri"/>
          <w:sz w:val="22"/>
          <w:szCs w:val="22"/>
        </w:rPr>
        <w:t xml:space="preserve"> (</w:t>
      </w:r>
      <w:proofErr w:type="spellStart"/>
      <w:r>
        <w:rPr>
          <w:rFonts w:ascii="Calibri" w:eastAsia="Calibri" w:hAnsi="Calibri" w:cs="Calibri"/>
          <w:sz w:val="22"/>
          <w:szCs w:val="22"/>
        </w:rPr>
        <w:t>arts</w:t>
      </w:r>
      <w:proofErr w:type="spellEnd"/>
      <w:r>
        <w:rPr>
          <w:rFonts w:ascii="Calibri" w:eastAsia="Calibri" w:hAnsi="Calibri" w:cs="Calibri"/>
          <w:sz w:val="22"/>
          <w:szCs w:val="22"/>
        </w:rPr>
        <w:t xml:space="preserve">. 17 a 19 e 165); </w:t>
      </w:r>
    </w:p>
    <w:p w14:paraId="53215199" w14:textId="799259BC" w:rsidR="00435C09" w:rsidRDefault="00000000" w:rsidP="00F2364D">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Os documentos apresentados deverão estar acompanhados de todas as alterações ou da consolidação respectiva</w:t>
      </w:r>
    </w:p>
    <w:p w14:paraId="40443A91" w14:textId="77777777" w:rsidR="00435C09" w:rsidRDefault="00000000">
      <w:pPr>
        <w:shd w:val="clear" w:color="auto" w:fill="FFFFFF"/>
        <w:spacing w:before="220" w:after="220" w:line="276" w:lineRule="auto"/>
        <w:jc w:val="both"/>
        <w:rPr>
          <w:rFonts w:ascii="Calibri" w:eastAsia="Calibri" w:hAnsi="Calibri" w:cs="Calibri"/>
        </w:rPr>
      </w:pPr>
      <w:r>
        <w:rPr>
          <w:rFonts w:ascii="Calibri" w:eastAsia="Calibri" w:hAnsi="Calibri" w:cs="Calibri"/>
          <w:b/>
        </w:rPr>
        <w:t>Habilitação fiscal, social e trabalhista</w:t>
      </w:r>
      <w:r>
        <w:rPr>
          <w:rFonts w:ascii="Calibri" w:eastAsia="Calibri" w:hAnsi="Calibri" w:cs="Calibri"/>
        </w:rPr>
        <w:t xml:space="preserve"> </w:t>
      </w:r>
    </w:p>
    <w:p w14:paraId="14879A4E" w14:textId="27B525B4"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Prova de inscrição no Cadastro Nacional de Pessoas Jurídicas ou no Cadastro de Pessoas Físicas, conforme o caso; </w:t>
      </w:r>
    </w:p>
    <w:p w14:paraId="31375CB5" w14:textId="003F2E81"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 </w:t>
      </w:r>
    </w:p>
    <w:p w14:paraId="33EC5256" w14:textId="5596B7DC"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Prova de regularidade com o Fundo de Garantia do Tempo de Serviço (FGTS); </w:t>
      </w:r>
    </w:p>
    <w:p w14:paraId="0C1F8B21" w14:textId="067A6B42"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14:paraId="31293B52" w14:textId="68E4B13D"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Prova de inscrição no cadastro de contribuintes [Estadual/Distrital] ou [Municipal/Distrital] relativo ao domicílio ou sede do fornecedor, pertinente ao seu ramo de atividade e compatível com o objeto contratual; </w:t>
      </w:r>
    </w:p>
    <w:p w14:paraId="15D57376" w14:textId="2EA901E2"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Prova de regularidade com a Fazenda [Estadual/Distrital] ou [Municipal/Distrital] do domicílio ou sede do fornecedor, relativa à atividade em cujo exercício contrata ou concorre; </w:t>
      </w:r>
    </w:p>
    <w:p w14:paraId="38BB31F6" w14:textId="2C3E372C"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Caso o fornecedor seja considerado isento dos tributos [Estadual/Distrital] ou [Municipal/Distrital] relacionados ao objeto contratual, deverá comprovar tal condição mediante a </w:t>
      </w:r>
      <w:r>
        <w:rPr>
          <w:rFonts w:ascii="Calibri" w:eastAsia="Calibri" w:hAnsi="Calibri" w:cs="Calibri"/>
          <w:sz w:val="22"/>
          <w:szCs w:val="22"/>
        </w:rPr>
        <w:lastRenderedPageBreak/>
        <w:t xml:space="preserve">apresentação de declaração da Fazenda respectiva do seu domicílio ou sede, ou outra equivalente, na forma da lei; </w:t>
      </w:r>
    </w:p>
    <w:p w14:paraId="007877C6" w14:textId="7B74060C"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O fornecedor enquadrado como microempreendedor individual que pretenda auferir os benefícios do tratamento diferenciado previstos na Lei Complementar n. 123, de 2006, estará dispensado da prova de inscrição nos cadastros de contribuintes estadual e municipal. </w:t>
      </w:r>
    </w:p>
    <w:p w14:paraId="02B07AF6" w14:textId="77777777" w:rsidR="0035514B" w:rsidRDefault="0035514B" w:rsidP="0035514B">
      <w:pPr>
        <w:pBdr>
          <w:top w:val="nil"/>
          <w:left w:val="nil"/>
          <w:bottom w:val="nil"/>
          <w:right w:val="nil"/>
          <w:between w:val="nil"/>
        </w:pBdr>
        <w:tabs>
          <w:tab w:val="left" w:pos="426"/>
        </w:tabs>
        <w:spacing w:line="360" w:lineRule="auto"/>
        <w:ind w:left="792"/>
        <w:jc w:val="both"/>
        <w:rPr>
          <w:rFonts w:ascii="Calibri" w:eastAsia="Calibri" w:hAnsi="Calibri" w:cs="Calibri"/>
          <w:sz w:val="22"/>
          <w:szCs w:val="22"/>
        </w:rPr>
      </w:pPr>
    </w:p>
    <w:p w14:paraId="2B6427F0" w14:textId="0C4A0698" w:rsidR="00435C09" w:rsidRDefault="00000000" w:rsidP="0035514B">
      <w:pPr>
        <w:numPr>
          <w:ilvl w:val="0"/>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b/>
          <w:sz w:val="22"/>
          <w:szCs w:val="22"/>
        </w:rPr>
        <w:t>ESTIMATIVAS DO VALOR DA CONTRATAÇÃO</w:t>
      </w:r>
      <w:r>
        <w:rPr>
          <w:rFonts w:ascii="Calibri" w:eastAsia="Calibri" w:hAnsi="Calibri" w:cs="Calibri"/>
          <w:sz w:val="22"/>
          <w:szCs w:val="22"/>
        </w:rPr>
        <w:t xml:space="preserve"> </w:t>
      </w:r>
    </w:p>
    <w:p w14:paraId="3C5CEF4A" w14:textId="77DFE93D"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O valor total estimado da contratação é de [inserir o valor em reais por extenso], conforme os custos unitários listados na tabela acima (item 1 deste termo de referência). </w:t>
      </w:r>
    </w:p>
    <w:p w14:paraId="5454C033" w14:textId="46F658E5"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A estimativa de custo levou em consideração o risco envolvido na contratação e sua alocação entre contratante e contratado, conforme especificado na matriz de risco constante do contrato. </w:t>
      </w:r>
    </w:p>
    <w:p w14:paraId="35E02D7C" w14:textId="77777777" w:rsidR="0035514B" w:rsidRPr="0035514B" w:rsidRDefault="0035514B" w:rsidP="0035514B">
      <w:pPr>
        <w:pBdr>
          <w:top w:val="nil"/>
          <w:left w:val="nil"/>
          <w:bottom w:val="nil"/>
          <w:right w:val="nil"/>
          <w:between w:val="nil"/>
        </w:pBdr>
        <w:tabs>
          <w:tab w:val="left" w:pos="426"/>
        </w:tabs>
        <w:spacing w:line="360" w:lineRule="auto"/>
        <w:ind w:left="360"/>
        <w:jc w:val="both"/>
        <w:rPr>
          <w:rFonts w:ascii="Calibri" w:eastAsia="Calibri" w:hAnsi="Calibri" w:cs="Calibri"/>
          <w:sz w:val="22"/>
          <w:szCs w:val="22"/>
        </w:rPr>
      </w:pPr>
    </w:p>
    <w:p w14:paraId="525E47F5" w14:textId="555841C6" w:rsidR="00435C09" w:rsidRDefault="00000000" w:rsidP="0035514B">
      <w:pPr>
        <w:numPr>
          <w:ilvl w:val="0"/>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b/>
          <w:sz w:val="22"/>
          <w:szCs w:val="22"/>
        </w:rPr>
        <w:t>ADEQUAÇÃO ORÇAMENTÁRIA</w:t>
      </w:r>
      <w:r>
        <w:rPr>
          <w:rFonts w:ascii="Calibri" w:eastAsia="Calibri" w:hAnsi="Calibri" w:cs="Calibri"/>
          <w:sz w:val="22"/>
          <w:szCs w:val="22"/>
        </w:rPr>
        <w:t xml:space="preserve"> </w:t>
      </w:r>
    </w:p>
    <w:p w14:paraId="05FB5D45" w14:textId="1764CA9E"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As despesas decorrentes da presente contratação correrão à conta de recursos específicos consignados no Orçamento Geral da União. </w:t>
      </w:r>
    </w:p>
    <w:p w14:paraId="1735DCB0" w14:textId="59972B4B"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A contratação será atendida pela seguinte dotação: </w:t>
      </w:r>
    </w:p>
    <w:p w14:paraId="085FFD65" w14:textId="77777777" w:rsidR="00435C09" w:rsidRDefault="00000000">
      <w:pPr>
        <w:shd w:val="clear" w:color="auto" w:fill="FFFFFF"/>
        <w:spacing w:before="200" w:after="200" w:line="276" w:lineRule="auto"/>
        <w:ind w:firstLine="700"/>
        <w:jc w:val="both"/>
        <w:rPr>
          <w:rFonts w:ascii="Calibri" w:eastAsia="Calibri" w:hAnsi="Calibri" w:cs="Calibri"/>
          <w:sz w:val="20"/>
          <w:szCs w:val="20"/>
        </w:rPr>
      </w:pPr>
      <w:r>
        <w:rPr>
          <w:rFonts w:ascii="Calibri" w:eastAsia="Calibri" w:hAnsi="Calibri" w:cs="Calibri"/>
          <w:sz w:val="20"/>
          <w:szCs w:val="20"/>
        </w:rPr>
        <w:t xml:space="preserve">I) Gestão/Unidade: [...]; </w:t>
      </w:r>
    </w:p>
    <w:p w14:paraId="6588BAAB" w14:textId="77777777" w:rsidR="00435C09" w:rsidRDefault="00000000">
      <w:pPr>
        <w:shd w:val="clear" w:color="auto" w:fill="FFFFFF"/>
        <w:spacing w:before="200" w:after="200" w:line="276" w:lineRule="auto"/>
        <w:ind w:firstLine="700"/>
        <w:jc w:val="both"/>
        <w:rPr>
          <w:rFonts w:ascii="Calibri" w:eastAsia="Calibri" w:hAnsi="Calibri" w:cs="Calibri"/>
          <w:sz w:val="20"/>
          <w:szCs w:val="20"/>
        </w:rPr>
      </w:pPr>
      <w:r>
        <w:rPr>
          <w:rFonts w:ascii="Calibri" w:eastAsia="Calibri" w:hAnsi="Calibri" w:cs="Calibri"/>
          <w:sz w:val="20"/>
          <w:szCs w:val="20"/>
        </w:rPr>
        <w:t xml:space="preserve">II) Fonte de Recursos: [...]; </w:t>
      </w:r>
    </w:p>
    <w:p w14:paraId="496E2E0D" w14:textId="77777777" w:rsidR="00435C09" w:rsidRDefault="00000000">
      <w:pPr>
        <w:shd w:val="clear" w:color="auto" w:fill="FFFFFF"/>
        <w:spacing w:before="200" w:after="200" w:line="276" w:lineRule="auto"/>
        <w:ind w:firstLine="700"/>
        <w:jc w:val="both"/>
        <w:rPr>
          <w:rFonts w:ascii="Calibri" w:eastAsia="Calibri" w:hAnsi="Calibri" w:cs="Calibri"/>
          <w:sz w:val="20"/>
          <w:szCs w:val="20"/>
        </w:rPr>
      </w:pPr>
      <w:r>
        <w:rPr>
          <w:rFonts w:ascii="Calibri" w:eastAsia="Calibri" w:hAnsi="Calibri" w:cs="Calibri"/>
          <w:sz w:val="20"/>
          <w:szCs w:val="20"/>
        </w:rPr>
        <w:t xml:space="preserve">III) Programa de Trabalho: [...]; </w:t>
      </w:r>
    </w:p>
    <w:p w14:paraId="22E99333" w14:textId="77777777" w:rsidR="00435C09" w:rsidRDefault="00000000">
      <w:pPr>
        <w:shd w:val="clear" w:color="auto" w:fill="FFFFFF"/>
        <w:spacing w:before="200" w:after="200" w:line="276" w:lineRule="auto"/>
        <w:ind w:firstLine="700"/>
        <w:jc w:val="both"/>
        <w:rPr>
          <w:rFonts w:ascii="Calibri" w:eastAsia="Calibri" w:hAnsi="Calibri" w:cs="Calibri"/>
          <w:sz w:val="20"/>
          <w:szCs w:val="20"/>
        </w:rPr>
      </w:pPr>
      <w:r>
        <w:rPr>
          <w:rFonts w:ascii="Calibri" w:eastAsia="Calibri" w:hAnsi="Calibri" w:cs="Calibri"/>
          <w:sz w:val="20"/>
          <w:szCs w:val="20"/>
        </w:rPr>
        <w:t xml:space="preserve">IV) Elemento de Despesa: [...]; </w:t>
      </w:r>
    </w:p>
    <w:p w14:paraId="75C0C345" w14:textId="77777777" w:rsidR="00435C09" w:rsidRDefault="00000000">
      <w:pPr>
        <w:shd w:val="clear" w:color="auto" w:fill="FFFFFF"/>
        <w:spacing w:before="200" w:after="200" w:line="276" w:lineRule="auto"/>
        <w:ind w:firstLine="700"/>
        <w:jc w:val="both"/>
        <w:rPr>
          <w:rFonts w:ascii="Calibri" w:eastAsia="Calibri" w:hAnsi="Calibri" w:cs="Calibri"/>
          <w:sz w:val="20"/>
          <w:szCs w:val="20"/>
        </w:rPr>
      </w:pPr>
      <w:r>
        <w:rPr>
          <w:rFonts w:ascii="Calibri" w:eastAsia="Calibri" w:hAnsi="Calibri" w:cs="Calibri"/>
          <w:sz w:val="20"/>
          <w:szCs w:val="20"/>
        </w:rPr>
        <w:t xml:space="preserve">V) Plano Interno: [...]; </w:t>
      </w:r>
    </w:p>
    <w:p w14:paraId="5E1D1830" w14:textId="77777777" w:rsidR="0035514B" w:rsidRDefault="0035514B">
      <w:pPr>
        <w:shd w:val="clear" w:color="auto" w:fill="FFFFFF"/>
        <w:spacing w:before="200" w:after="200" w:line="276" w:lineRule="auto"/>
        <w:ind w:firstLine="700"/>
        <w:jc w:val="both"/>
        <w:rPr>
          <w:rFonts w:ascii="Calibri" w:eastAsia="Calibri" w:hAnsi="Calibri" w:cs="Calibri"/>
          <w:sz w:val="20"/>
          <w:szCs w:val="20"/>
        </w:rPr>
      </w:pPr>
    </w:p>
    <w:p w14:paraId="7F1033A9" w14:textId="44E03B74" w:rsidR="00435C09" w:rsidRDefault="00000000" w:rsidP="0035514B">
      <w:pPr>
        <w:numPr>
          <w:ilvl w:val="0"/>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b/>
          <w:sz w:val="22"/>
          <w:szCs w:val="22"/>
        </w:rPr>
        <w:t>OBRIGAÇÕES DA CONTRATANTE</w:t>
      </w:r>
      <w:r>
        <w:rPr>
          <w:rFonts w:ascii="Calibri" w:eastAsia="Calibri" w:hAnsi="Calibri" w:cs="Calibri"/>
          <w:sz w:val="22"/>
          <w:szCs w:val="22"/>
        </w:rPr>
        <w:t xml:space="preserve"> </w:t>
      </w:r>
    </w:p>
    <w:p w14:paraId="2B9AD581" w14:textId="6C2685D9"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Caberá à UFES as seguintes obrigações: </w:t>
      </w:r>
    </w:p>
    <w:p w14:paraId="3042E34F" w14:textId="1ACCF808"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notificar a licitante vencedora quanto à requisição do fornecimento mediante envio da Ordem de Fornecimento ou Nota de empenho, a ser repassada via e-mail para a licitante vencedora; </w:t>
      </w:r>
    </w:p>
    <w:p w14:paraId="111724D8" w14:textId="533ED40D"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prestar as informações e os esclarecimentos pertinentes que venham a ser solicitados pela licitante vencedora; </w:t>
      </w:r>
    </w:p>
    <w:p w14:paraId="3FED2F76" w14:textId="31D7514E"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lastRenderedPageBreak/>
        <w:t xml:space="preserve">permitir acesso dos empregados da licitante vencedora às suas dependências para o fornecimento do material; </w:t>
      </w:r>
    </w:p>
    <w:p w14:paraId="14445DA9" w14:textId="77777777" w:rsidR="0035514B"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receber o objeto no prazo e condições estabelecidas no Edital e seus anexos; </w:t>
      </w:r>
    </w:p>
    <w:p w14:paraId="5A8789FF" w14:textId="054A73AD" w:rsidR="00435C09" w:rsidRPr="0035514B"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35514B">
        <w:rPr>
          <w:rFonts w:ascii="Calibri" w:eastAsia="Calibri" w:hAnsi="Calibri" w:cs="Calibri"/>
          <w:sz w:val="22"/>
          <w:szCs w:val="22"/>
        </w:rPr>
        <w:t xml:space="preserve">verificar minuciosamente, no prazo fixado, a conformidade dos bens recebidos provisoriamente com as especificações constantes do Edital e da proposta, para fins de aceitação e recebimento definitivo; </w:t>
      </w:r>
    </w:p>
    <w:p w14:paraId="1CC5D315" w14:textId="41092122"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comunicar à Contratada, por escrito, sobre imperfeições, falhas ou irregularidades verificadas no objeto fornecido, para que seja substituído, reparado ou corrigido; </w:t>
      </w:r>
    </w:p>
    <w:p w14:paraId="6C3F7F21" w14:textId="36488DD3"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solicitar a troca dos produtos que não atenderem às especificações do objeto; </w:t>
      </w:r>
    </w:p>
    <w:p w14:paraId="5AFCFF29" w14:textId="127D53A2" w:rsidR="00435C09" w:rsidRDefault="0035514B"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e</w:t>
      </w:r>
      <w:r w:rsidR="00000000">
        <w:rPr>
          <w:rFonts w:ascii="Calibri" w:eastAsia="Calibri" w:hAnsi="Calibri" w:cs="Calibri"/>
          <w:sz w:val="22"/>
          <w:szCs w:val="22"/>
        </w:rPr>
        <w:t xml:space="preserve">fetuar o pagamento à Contratada no valor correspondente ao fornecimento do objeto, no prazo e forma estabelecidos no Edital e seus anexos, desde que cumpridas todas as formalidades e exigências deste Termo de Referência; </w:t>
      </w:r>
    </w:p>
    <w:p w14:paraId="36D5B092" w14:textId="2EFD7444"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EE3A15D" w14:textId="77777777" w:rsidR="00435C09" w:rsidRDefault="00435C09">
      <w:pPr>
        <w:shd w:val="clear" w:color="auto" w:fill="FFFFFF"/>
        <w:spacing w:line="276" w:lineRule="auto"/>
        <w:jc w:val="both"/>
        <w:rPr>
          <w:rFonts w:ascii="Calibri" w:eastAsia="Calibri" w:hAnsi="Calibri" w:cs="Calibri"/>
          <w:b/>
          <w:sz w:val="22"/>
          <w:szCs w:val="22"/>
        </w:rPr>
      </w:pPr>
    </w:p>
    <w:p w14:paraId="3DB23BD6" w14:textId="199613BE" w:rsidR="00435C09" w:rsidRDefault="00000000" w:rsidP="0035514B">
      <w:pPr>
        <w:numPr>
          <w:ilvl w:val="0"/>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b/>
          <w:sz w:val="22"/>
          <w:szCs w:val="22"/>
        </w:rPr>
        <w:t>OBRIGAÇÕES DA CONTRATADA</w:t>
      </w:r>
      <w:r>
        <w:rPr>
          <w:rFonts w:ascii="Calibri" w:eastAsia="Calibri" w:hAnsi="Calibri" w:cs="Calibri"/>
          <w:sz w:val="22"/>
          <w:szCs w:val="22"/>
        </w:rPr>
        <w:t xml:space="preserve"> </w:t>
      </w:r>
    </w:p>
    <w:p w14:paraId="79AE4C6B"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2EB6903F" w14:textId="1F75AF77" w:rsidR="00435C09"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35514B">
        <w:rPr>
          <w:rFonts w:ascii="Calibri" w:eastAsia="Calibri" w:hAnsi="Calibri" w:cs="Calibri"/>
          <w:sz w:val="22"/>
          <w:szCs w:val="22"/>
        </w:rPr>
        <w:t>Caberá à licitante vencedora o cumprimento das seguintes obrigações:</w:t>
      </w:r>
      <w:r>
        <w:rPr>
          <w:rFonts w:ascii="Calibri" w:eastAsia="Calibri" w:hAnsi="Calibri" w:cs="Calibri"/>
          <w:sz w:val="22"/>
          <w:szCs w:val="22"/>
        </w:rPr>
        <w:t xml:space="preserve"> </w:t>
      </w:r>
    </w:p>
    <w:p w14:paraId="2CC87F9A"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3703DFD9" w14:textId="77777777" w:rsidR="0035514B" w:rsidRDefault="00000000" w:rsidP="0035514B">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receber a Ordem de Fornecimento ou Nota de Empenho encaminhada por e-mail; </w:t>
      </w:r>
    </w:p>
    <w:p w14:paraId="2AAF68F1" w14:textId="77777777" w:rsidR="0035514B" w:rsidRDefault="0035514B" w:rsidP="0035514B">
      <w:pPr>
        <w:pStyle w:val="PargrafodaLista"/>
        <w:rPr>
          <w:rFonts w:ascii="Calibri" w:eastAsia="Calibri" w:hAnsi="Calibri" w:cs="Calibri"/>
          <w:sz w:val="22"/>
          <w:szCs w:val="22"/>
        </w:rPr>
      </w:pPr>
    </w:p>
    <w:p w14:paraId="28852F12" w14:textId="3D1A5A38" w:rsidR="00435C09" w:rsidRPr="0035514B" w:rsidRDefault="00000000" w:rsidP="0035514B">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35514B">
        <w:rPr>
          <w:rFonts w:ascii="Calibri" w:eastAsia="Calibri" w:hAnsi="Calibri" w:cs="Calibri"/>
          <w:sz w:val="22"/>
          <w:szCs w:val="22"/>
        </w:rPr>
        <w:t xml:space="preserve">a contratada se compromete a, durante o certame licitatório, indicar o(s) endereço(s) de email no qual receberá a Ordem de Fornecimento ou Nota de Empenho, sendo que, feito o envio </w:t>
      </w:r>
      <w:proofErr w:type="gramStart"/>
      <w:r w:rsidRPr="0035514B">
        <w:rPr>
          <w:rFonts w:ascii="Calibri" w:eastAsia="Calibri" w:hAnsi="Calibri" w:cs="Calibri"/>
          <w:sz w:val="22"/>
          <w:szCs w:val="22"/>
        </w:rPr>
        <w:t>da mesma</w:t>
      </w:r>
      <w:proofErr w:type="gramEnd"/>
      <w:r w:rsidRPr="0035514B">
        <w:rPr>
          <w:rFonts w:ascii="Calibri" w:eastAsia="Calibri" w:hAnsi="Calibri" w:cs="Calibri"/>
          <w:sz w:val="22"/>
          <w:szCs w:val="22"/>
        </w:rPr>
        <w:t xml:space="preserve"> para o endereço indicado, considerar-se-á recebida pela contrata; </w:t>
      </w:r>
    </w:p>
    <w:p w14:paraId="70F9BE7F" w14:textId="48D95FF5" w:rsidR="00435C09" w:rsidRDefault="00000000" w:rsidP="0035514B">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efetuar a entrega do objeto em perfeitas condições, conforme especificações, prazo e local constantes no Termo de Referência e seus anexos, acompanhado da respectiva nota fiscal; </w:t>
      </w:r>
    </w:p>
    <w:p w14:paraId="0BA052C7" w14:textId="74D30606" w:rsidR="00435C09" w:rsidRPr="0035514B" w:rsidRDefault="00000000" w:rsidP="0035514B">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35514B">
        <w:rPr>
          <w:rFonts w:ascii="Calibri" w:eastAsia="Calibri" w:hAnsi="Calibri" w:cs="Calibri"/>
          <w:sz w:val="22"/>
          <w:szCs w:val="22"/>
        </w:rPr>
        <w:t>salvo disposição em contrário, os itens objetos da licitação devem ser entregues em plenas</w:t>
      </w:r>
      <w:r w:rsidR="0035514B">
        <w:rPr>
          <w:rFonts w:ascii="Calibri" w:eastAsia="Calibri" w:hAnsi="Calibri" w:cs="Calibri"/>
          <w:sz w:val="22"/>
          <w:szCs w:val="22"/>
        </w:rPr>
        <w:t xml:space="preserve"> </w:t>
      </w:r>
      <w:r w:rsidRPr="0035514B">
        <w:rPr>
          <w:rFonts w:ascii="Calibri" w:eastAsia="Calibri" w:hAnsi="Calibri" w:cs="Calibri"/>
          <w:sz w:val="22"/>
          <w:szCs w:val="22"/>
        </w:rPr>
        <w:t>condições de uso, já montados ou tendo a montagem providenciada pela contratada no local de</w:t>
      </w:r>
      <w:r w:rsidR="0035514B">
        <w:rPr>
          <w:rFonts w:ascii="Calibri" w:eastAsia="Calibri" w:hAnsi="Calibri" w:cs="Calibri"/>
          <w:sz w:val="22"/>
          <w:szCs w:val="22"/>
        </w:rPr>
        <w:t xml:space="preserve"> </w:t>
      </w:r>
      <w:r w:rsidRPr="0035514B">
        <w:rPr>
          <w:rFonts w:ascii="Calibri" w:eastAsia="Calibri" w:hAnsi="Calibri" w:cs="Calibri"/>
          <w:sz w:val="22"/>
          <w:szCs w:val="22"/>
        </w:rPr>
        <w:t xml:space="preserve">entrega;  </w:t>
      </w:r>
    </w:p>
    <w:p w14:paraId="741891FF" w14:textId="366C532F" w:rsidR="00435C09" w:rsidRDefault="00000000" w:rsidP="0035514B">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lastRenderedPageBreak/>
        <w:t xml:space="preserve">respeitar as normas e procedimentos de controle interno, inclusive de acesso às dependências da UFES; </w:t>
      </w:r>
    </w:p>
    <w:p w14:paraId="0CE0E65C" w14:textId="4231C394" w:rsidR="00435C09" w:rsidRDefault="00000000" w:rsidP="0035514B">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responder pelos danos causados diretamente à Administração ou aos bens da UFES, ou ainda a terceiros, decorrentes de sua culpa ou dolo, durante a execução do contrato, não excluindo ou reduzindo essa responsabilidade a fiscalização ou o acompanhamento pela UFES; </w:t>
      </w:r>
    </w:p>
    <w:p w14:paraId="247615C3" w14:textId="18CF8B46" w:rsidR="00435C09" w:rsidRDefault="00000000" w:rsidP="0035514B">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efetuar a troca dos produtos que não atenderem às especificações do objeto, no prazo assinado estipulado pela Administração da UFES;  </w:t>
      </w:r>
    </w:p>
    <w:p w14:paraId="612D934F" w14:textId="7CDE4645" w:rsidR="00435C09" w:rsidRDefault="00000000" w:rsidP="0035514B">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substituir, reparar ou corrigir, às suas expensas, no prazo fixado neste Termo de Referência, o objeto com avarias ou defeitos; </w:t>
      </w:r>
    </w:p>
    <w:p w14:paraId="3E5D65BA" w14:textId="7D3FB10D" w:rsidR="00435C09" w:rsidRDefault="00000000" w:rsidP="0035514B">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responsabilizar-se pelos vícios e danos decorrentes do objeto, de acordo com os artigos 12, 13 e 17 a 27, do Código de Defesa do Consumidor (Lei nº 8.078, de 1990); </w:t>
      </w:r>
    </w:p>
    <w:p w14:paraId="47439259" w14:textId="5ED5B3CA" w:rsidR="00435C09" w:rsidRDefault="00000000" w:rsidP="0035514B">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comunicar à Administração da UFES qualquer anormalidade constatada e prestar os esclarecimentos solicitados; </w:t>
      </w:r>
    </w:p>
    <w:p w14:paraId="19A8B184" w14:textId="5EB6D365" w:rsidR="00435C09" w:rsidRDefault="00000000" w:rsidP="0035514B">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comunicar à Contratante, no prazo máximo de 24 (vinte e quatro) horas que antecede a data da entrega, os motivos que impossibilitem o cumprimento do prazo previsto, com a devida comprovação; </w:t>
      </w:r>
    </w:p>
    <w:p w14:paraId="081DCC32" w14:textId="011FE487" w:rsidR="00435C09" w:rsidRDefault="00000000" w:rsidP="0035514B">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manter, durante toda a execução do contrato, em compatibilidade com as obrigações assumidas, todas as condições de habilitação e qualificação exigidas na licitação; </w:t>
      </w:r>
    </w:p>
    <w:p w14:paraId="7A2F5355" w14:textId="77777777" w:rsidR="00435C09"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0F8E067C" w14:textId="1D1CA82D" w:rsidR="00435C09" w:rsidRPr="0035514B" w:rsidRDefault="00000000" w:rsidP="0035514B">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Quando não for possível a verificação da regularidade no Sistema de Cadastro de Fornecedores – SICAF, a empresa contratada deverá enviar à contratante, mediante solicitação, em até 2 (dois) dias úteis, documentos ou certidões que comprovem a regularidades fiscal e trabalhista e a qualificação </w:t>
      </w:r>
      <w:proofErr w:type="gramStart"/>
      <w:r>
        <w:rPr>
          <w:rFonts w:ascii="Calibri" w:eastAsia="Calibri" w:hAnsi="Calibri" w:cs="Calibri"/>
          <w:sz w:val="22"/>
          <w:szCs w:val="22"/>
        </w:rPr>
        <w:t>econômico financeira</w:t>
      </w:r>
      <w:proofErr w:type="gramEnd"/>
      <w:r>
        <w:rPr>
          <w:rFonts w:ascii="Calibri" w:eastAsia="Calibri" w:hAnsi="Calibri" w:cs="Calibri"/>
          <w:sz w:val="22"/>
          <w:szCs w:val="22"/>
        </w:rPr>
        <w:t xml:space="preserve">; </w:t>
      </w:r>
    </w:p>
    <w:p w14:paraId="569B6EF4" w14:textId="229C4570" w:rsidR="00435C09" w:rsidRDefault="00000000" w:rsidP="0035514B">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promover a destinação final ambientalmente adequada, sempre que a legislação assim o exigir, como nos casos de pneus, pilhas e </w:t>
      </w:r>
      <w:proofErr w:type="gramStart"/>
      <w:r>
        <w:rPr>
          <w:rFonts w:ascii="Calibri" w:eastAsia="Calibri" w:hAnsi="Calibri" w:cs="Calibri"/>
          <w:sz w:val="22"/>
          <w:szCs w:val="22"/>
        </w:rPr>
        <w:t>baterias, etc.</w:t>
      </w:r>
      <w:proofErr w:type="gramEnd"/>
      <w:r>
        <w:rPr>
          <w:rFonts w:ascii="Calibri" w:eastAsia="Calibri" w:hAnsi="Calibri" w:cs="Calibri"/>
          <w:sz w:val="22"/>
          <w:szCs w:val="22"/>
        </w:rPr>
        <w:t xml:space="preserve"> </w:t>
      </w:r>
    </w:p>
    <w:p w14:paraId="368AF1BD" w14:textId="77777777" w:rsidR="0035514B" w:rsidRDefault="0035514B" w:rsidP="0035514B">
      <w:pPr>
        <w:pBdr>
          <w:top w:val="nil"/>
          <w:left w:val="nil"/>
          <w:bottom w:val="nil"/>
          <w:right w:val="nil"/>
          <w:between w:val="nil"/>
        </w:pBdr>
        <w:tabs>
          <w:tab w:val="left" w:pos="426"/>
        </w:tabs>
        <w:spacing w:line="360" w:lineRule="auto"/>
        <w:ind w:left="1224"/>
        <w:jc w:val="both"/>
        <w:rPr>
          <w:rFonts w:ascii="Calibri" w:eastAsia="Calibri" w:hAnsi="Calibri" w:cs="Calibri"/>
          <w:sz w:val="22"/>
          <w:szCs w:val="22"/>
        </w:rPr>
      </w:pPr>
    </w:p>
    <w:p w14:paraId="34D2DAE2" w14:textId="61B018DC" w:rsidR="00435C09" w:rsidRDefault="00000000" w:rsidP="0035514B">
      <w:pPr>
        <w:numPr>
          <w:ilvl w:val="0"/>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DA ALTERAÇÃO SUBJETIVA</w:t>
      </w:r>
      <w:r>
        <w:rPr>
          <w:rFonts w:ascii="Calibri" w:eastAsia="Calibri" w:hAnsi="Calibri" w:cs="Calibri"/>
          <w:sz w:val="22"/>
          <w:szCs w:val="22"/>
        </w:rPr>
        <w:t xml:space="preserve"> </w:t>
      </w:r>
    </w:p>
    <w:p w14:paraId="1823E2AD" w14:textId="642F0702" w:rsidR="00435C09" w:rsidRDefault="00000000" w:rsidP="0035514B">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w:t>
      </w:r>
      <w:r>
        <w:rPr>
          <w:rFonts w:ascii="Calibri" w:eastAsia="Calibri" w:hAnsi="Calibri" w:cs="Calibri"/>
          <w:sz w:val="22"/>
          <w:szCs w:val="22"/>
        </w:rPr>
        <w:lastRenderedPageBreak/>
        <w:t xml:space="preserve">haja prejuízo à execução do objeto pactuado e haja a anuência expressa da Administração à continuidade do contrato. </w:t>
      </w:r>
    </w:p>
    <w:p w14:paraId="4C9C29A3" w14:textId="77777777" w:rsidR="00BC2404" w:rsidRDefault="00BC2404" w:rsidP="00BC2404">
      <w:pPr>
        <w:pBdr>
          <w:top w:val="nil"/>
          <w:left w:val="nil"/>
          <w:bottom w:val="nil"/>
          <w:right w:val="nil"/>
          <w:between w:val="nil"/>
        </w:pBdr>
        <w:tabs>
          <w:tab w:val="left" w:pos="426"/>
        </w:tabs>
        <w:spacing w:line="360" w:lineRule="auto"/>
        <w:ind w:left="1224"/>
        <w:jc w:val="both"/>
        <w:rPr>
          <w:rFonts w:ascii="Calibri" w:eastAsia="Calibri" w:hAnsi="Calibri" w:cs="Calibri"/>
          <w:sz w:val="22"/>
          <w:szCs w:val="22"/>
        </w:rPr>
      </w:pPr>
    </w:p>
    <w:p w14:paraId="5A772B31" w14:textId="2A001191" w:rsidR="00435C09" w:rsidRDefault="00000000" w:rsidP="00BC2404">
      <w:pPr>
        <w:numPr>
          <w:ilvl w:val="0"/>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b/>
          <w:sz w:val="22"/>
          <w:szCs w:val="22"/>
        </w:rPr>
        <w:t>DO REAJUSTE (art. 92, V, da Lei nº 14.133/21)</w:t>
      </w:r>
      <w:r>
        <w:rPr>
          <w:rFonts w:ascii="Calibri" w:eastAsia="Calibri" w:hAnsi="Calibri" w:cs="Calibri"/>
          <w:sz w:val="22"/>
          <w:szCs w:val="22"/>
        </w:rPr>
        <w:t xml:space="preserve"> </w:t>
      </w:r>
    </w:p>
    <w:p w14:paraId="28C0E1CD" w14:textId="6D3089EA" w:rsidR="00435C09" w:rsidRDefault="00000000" w:rsidP="00BC2404">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Os preços inicialmente contratados são fixos e irreajustáveis no prazo de um ano contado da data limite para a apresentação das propostas. </w:t>
      </w:r>
    </w:p>
    <w:p w14:paraId="390623D4" w14:textId="77777777" w:rsidR="00BC2404" w:rsidRDefault="00BC2404" w:rsidP="00BC2404">
      <w:pPr>
        <w:pBdr>
          <w:top w:val="nil"/>
          <w:left w:val="nil"/>
          <w:bottom w:val="nil"/>
          <w:right w:val="nil"/>
          <w:between w:val="nil"/>
        </w:pBdr>
        <w:tabs>
          <w:tab w:val="left" w:pos="426"/>
        </w:tabs>
        <w:spacing w:line="360" w:lineRule="auto"/>
        <w:ind w:left="792"/>
        <w:jc w:val="both"/>
        <w:rPr>
          <w:rFonts w:ascii="Calibri" w:eastAsia="Calibri" w:hAnsi="Calibri" w:cs="Calibri"/>
          <w:sz w:val="22"/>
          <w:szCs w:val="22"/>
        </w:rPr>
      </w:pPr>
    </w:p>
    <w:p w14:paraId="00CE8064" w14:textId="206F8605" w:rsidR="00435C09" w:rsidRDefault="00000000" w:rsidP="00BC2404">
      <w:pPr>
        <w:numPr>
          <w:ilvl w:val="0"/>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b/>
          <w:sz w:val="22"/>
          <w:szCs w:val="22"/>
        </w:rPr>
        <w:t>DAS INFRAÇÕES E SANÇÕES ADMINISTRATIVAS art. 155, da Lei nº 14.133/2021)</w:t>
      </w:r>
      <w:r>
        <w:rPr>
          <w:rFonts w:ascii="Calibri" w:eastAsia="Calibri" w:hAnsi="Calibri" w:cs="Calibri"/>
          <w:sz w:val="22"/>
          <w:szCs w:val="22"/>
        </w:rPr>
        <w:t xml:space="preserve"> </w:t>
      </w:r>
    </w:p>
    <w:p w14:paraId="0D202A0A" w14:textId="06775689" w:rsidR="00435C09" w:rsidRDefault="00000000" w:rsidP="00BC2404">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Comete infrações administrativas </w:t>
      </w:r>
      <w:r w:rsidRPr="0035514B">
        <w:rPr>
          <w:rFonts w:ascii="Calibri" w:eastAsia="Calibri" w:hAnsi="Calibri" w:cs="Calibri"/>
          <w:sz w:val="22"/>
          <w:szCs w:val="22"/>
        </w:rPr>
        <w:t xml:space="preserve">nos termos do art. 155 da Lei 14.133, de 2021, o </w:t>
      </w:r>
      <w:r>
        <w:rPr>
          <w:rFonts w:ascii="Calibri" w:eastAsia="Calibri" w:hAnsi="Calibri" w:cs="Calibri"/>
          <w:sz w:val="22"/>
          <w:szCs w:val="22"/>
        </w:rPr>
        <w:t xml:space="preserve">contratado que: </w:t>
      </w:r>
    </w:p>
    <w:p w14:paraId="25F96D78" w14:textId="70917157" w:rsidR="00435C09" w:rsidRDefault="00000000" w:rsidP="00BC2404">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dar causa à inexecução parcial do contrato; </w:t>
      </w:r>
    </w:p>
    <w:p w14:paraId="0BE10D00" w14:textId="77777777" w:rsidR="00BC2404" w:rsidRDefault="00000000" w:rsidP="00BC2404">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dar causa à inexecução parcial do contrato que causa grave dano à Administração, ao funcionamento </w:t>
      </w:r>
      <w:proofErr w:type="gramStart"/>
      <w:r>
        <w:rPr>
          <w:rFonts w:ascii="Calibri" w:eastAsia="Calibri" w:hAnsi="Calibri" w:cs="Calibri"/>
          <w:sz w:val="22"/>
          <w:szCs w:val="22"/>
        </w:rPr>
        <w:t>do serviços públicos</w:t>
      </w:r>
      <w:proofErr w:type="gramEnd"/>
      <w:r>
        <w:rPr>
          <w:rFonts w:ascii="Calibri" w:eastAsia="Calibri" w:hAnsi="Calibri" w:cs="Calibri"/>
          <w:sz w:val="22"/>
          <w:szCs w:val="22"/>
        </w:rPr>
        <w:t xml:space="preserve"> ou ao interesse coletivo; </w:t>
      </w:r>
    </w:p>
    <w:p w14:paraId="4FB63729" w14:textId="2E18E39F" w:rsidR="00435C09" w:rsidRPr="00BC2404" w:rsidRDefault="00000000" w:rsidP="00BC2404">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 xml:space="preserve">der causa à inexecução total do contrato; </w:t>
      </w:r>
    </w:p>
    <w:p w14:paraId="1C6EEECC" w14:textId="26DAE9B2" w:rsidR="00435C09" w:rsidRDefault="00000000" w:rsidP="00BC2404">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deixar de entregar a documentação exigida para o certame; </w:t>
      </w:r>
    </w:p>
    <w:p w14:paraId="66CBC5D9" w14:textId="780CEABD" w:rsidR="00435C09" w:rsidRDefault="00000000" w:rsidP="00BC2404">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não manter a proposta, salvo em decorrência de fato superveniente devidamente justificado; </w:t>
      </w:r>
    </w:p>
    <w:p w14:paraId="32720973" w14:textId="79FA6E21" w:rsidR="00435C09" w:rsidRDefault="00000000" w:rsidP="00BC2404">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não celebrar o contrato ou não entregar a documentação exigida para a contratação, quando convocado dentro do prazo de validade de sua proposta; </w:t>
      </w:r>
    </w:p>
    <w:p w14:paraId="5BE13EAB" w14:textId="443F83C3" w:rsidR="00435C09" w:rsidRDefault="00000000" w:rsidP="00BC2404">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ensejar o retardamento da execução ou da entrega do objeto da licitação sem motivo justificado; </w:t>
      </w:r>
    </w:p>
    <w:p w14:paraId="6B2E014E" w14:textId="7C6F2DDD" w:rsidR="00435C09" w:rsidRDefault="00000000" w:rsidP="00BC2404">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apresentar declaração ou documentação falsa exigida para o certame ou prestar declaração falsa durante a licitação ou a execução do contrato; </w:t>
      </w:r>
    </w:p>
    <w:p w14:paraId="5EF50FB6" w14:textId="3B931616" w:rsidR="00435C09" w:rsidRDefault="00000000" w:rsidP="00BC2404">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fraudar a licitação ou praticar ato fraudulento na execução do contrato; </w:t>
      </w:r>
    </w:p>
    <w:p w14:paraId="7A68950D" w14:textId="4DD030AB" w:rsidR="00435C09" w:rsidRDefault="00000000" w:rsidP="00BC2404">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comportar-se de modo inidôneo ou cometer fraude de qualquer natureza; </w:t>
      </w:r>
    </w:p>
    <w:p w14:paraId="192B0F0F" w14:textId="726707A0" w:rsidR="00435C09" w:rsidRDefault="00BC2404" w:rsidP="00BC2404">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p</w:t>
      </w:r>
      <w:r w:rsidR="00000000">
        <w:rPr>
          <w:rFonts w:ascii="Calibri" w:eastAsia="Calibri" w:hAnsi="Calibri" w:cs="Calibri"/>
          <w:sz w:val="22"/>
          <w:szCs w:val="22"/>
        </w:rPr>
        <w:t xml:space="preserve">raticar atos ilícitos com vistas a frustrar os objetivos da licitação; </w:t>
      </w:r>
    </w:p>
    <w:p w14:paraId="23ED6554" w14:textId="68E2AF1B" w:rsidR="00435C09" w:rsidRDefault="00BC2404" w:rsidP="00BC2404">
      <w:pPr>
        <w:numPr>
          <w:ilvl w:val="2"/>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p</w:t>
      </w:r>
      <w:r w:rsidR="00000000">
        <w:rPr>
          <w:rFonts w:ascii="Calibri" w:eastAsia="Calibri" w:hAnsi="Calibri" w:cs="Calibri"/>
          <w:sz w:val="22"/>
          <w:szCs w:val="22"/>
        </w:rPr>
        <w:t xml:space="preserve">raticar ato lesivo previsto no art. 5 da Lei 12.846, de 2013. </w:t>
      </w:r>
    </w:p>
    <w:p w14:paraId="655507CD" w14:textId="7A422844" w:rsidR="00435C09" w:rsidRDefault="00000000" w:rsidP="00BC2404">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Pela inexecução </w:t>
      </w:r>
      <w:r>
        <w:rPr>
          <w:rFonts w:ascii="Calibri" w:eastAsia="Calibri" w:hAnsi="Calibri" w:cs="Calibri"/>
          <w:b/>
          <w:sz w:val="22"/>
          <w:szCs w:val="22"/>
        </w:rPr>
        <w:t>total ou parcial</w:t>
      </w:r>
      <w:r>
        <w:rPr>
          <w:rFonts w:ascii="Calibri" w:eastAsia="Calibri" w:hAnsi="Calibri" w:cs="Calibri"/>
          <w:sz w:val="22"/>
          <w:szCs w:val="22"/>
        </w:rPr>
        <w:t xml:space="preserve"> do objeto deste contrato, a Administração pode aplicar à CONTRATADA as seguintes sanções: </w:t>
      </w:r>
    </w:p>
    <w:p w14:paraId="0A193DD6" w14:textId="77777777" w:rsidR="00435C09" w:rsidRPr="00BC2404" w:rsidRDefault="00000000" w:rsidP="00BC2404">
      <w:pPr>
        <w:shd w:val="clear" w:color="auto" w:fill="FFFFFF"/>
        <w:spacing w:before="220" w:after="220" w:line="276" w:lineRule="auto"/>
        <w:ind w:left="720"/>
        <w:jc w:val="both"/>
        <w:rPr>
          <w:rFonts w:ascii="Calibri" w:eastAsia="Calibri" w:hAnsi="Calibri" w:cs="Calibri"/>
          <w:sz w:val="22"/>
          <w:szCs w:val="22"/>
        </w:rPr>
      </w:pPr>
      <w:r w:rsidRPr="00BC2404">
        <w:rPr>
          <w:rFonts w:ascii="Calibri" w:eastAsia="Calibri" w:hAnsi="Calibri" w:cs="Calibri"/>
          <w:sz w:val="22"/>
          <w:szCs w:val="22"/>
        </w:rPr>
        <w:t xml:space="preserve">i) </w:t>
      </w:r>
      <w:r w:rsidRPr="00BC2404">
        <w:rPr>
          <w:rFonts w:ascii="Calibri" w:eastAsia="Calibri" w:hAnsi="Calibri" w:cs="Calibri"/>
          <w:b/>
          <w:sz w:val="22"/>
          <w:szCs w:val="22"/>
        </w:rPr>
        <w:t>Advertência</w:t>
      </w:r>
      <w:r w:rsidRPr="00BC2404">
        <w:rPr>
          <w:rFonts w:ascii="Calibri" w:eastAsia="Calibri" w:hAnsi="Calibri" w:cs="Calibri"/>
          <w:sz w:val="22"/>
          <w:szCs w:val="22"/>
        </w:rPr>
        <w:t xml:space="preserve">, aplicada quando o contratado der causa à inexecução parcial do contrato, sempre que não se justificar a imposição de </w:t>
      </w:r>
      <w:proofErr w:type="spellStart"/>
      <w:r w:rsidRPr="00BC2404">
        <w:rPr>
          <w:rFonts w:ascii="Calibri" w:eastAsia="Calibri" w:hAnsi="Calibri" w:cs="Calibri"/>
          <w:sz w:val="22"/>
          <w:szCs w:val="22"/>
        </w:rPr>
        <w:t>penalidae</w:t>
      </w:r>
      <w:proofErr w:type="spellEnd"/>
      <w:r w:rsidRPr="00BC2404">
        <w:rPr>
          <w:rFonts w:ascii="Calibri" w:eastAsia="Calibri" w:hAnsi="Calibri" w:cs="Calibri"/>
          <w:sz w:val="22"/>
          <w:szCs w:val="22"/>
        </w:rPr>
        <w:t xml:space="preserve"> mais grave; </w:t>
      </w:r>
    </w:p>
    <w:p w14:paraId="0565DF9C" w14:textId="77777777" w:rsidR="00435C09" w:rsidRPr="00BC2404" w:rsidRDefault="00000000" w:rsidP="00BC2404">
      <w:pPr>
        <w:shd w:val="clear" w:color="auto" w:fill="FFFFFF"/>
        <w:spacing w:before="120" w:after="120" w:line="276" w:lineRule="auto"/>
        <w:ind w:left="720"/>
        <w:jc w:val="both"/>
        <w:rPr>
          <w:rFonts w:ascii="Calibri" w:eastAsia="Calibri" w:hAnsi="Calibri" w:cs="Calibri"/>
          <w:sz w:val="22"/>
          <w:szCs w:val="22"/>
        </w:rPr>
      </w:pPr>
      <w:proofErr w:type="spellStart"/>
      <w:r w:rsidRPr="00BC2404">
        <w:rPr>
          <w:rFonts w:ascii="Calibri" w:eastAsia="Calibri" w:hAnsi="Calibri" w:cs="Calibri"/>
          <w:sz w:val="22"/>
          <w:szCs w:val="22"/>
        </w:rPr>
        <w:lastRenderedPageBreak/>
        <w:t>ii</w:t>
      </w:r>
      <w:proofErr w:type="spellEnd"/>
      <w:r w:rsidRPr="00BC2404">
        <w:rPr>
          <w:rFonts w:ascii="Calibri" w:eastAsia="Calibri" w:hAnsi="Calibri" w:cs="Calibri"/>
          <w:sz w:val="22"/>
          <w:szCs w:val="22"/>
        </w:rPr>
        <w:t xml:space="preserve">) </w:t>
      </w:r>
      <w:r w:rsidRPr="00BC2404">
        <w:rPr>
          <w:rFonts w:ascii="Calibri" w:eastAsia="Calibri" w:hAnsi="Calibri" w:cs="Calibri"/>
          <w:b/>
          <w:sz w:val="22"/>
          <w:szCs w:val="22"/>
        </w:rPr>
        <w:t>Multa compensatória</w:t>
      </w:r>
      <w:r w:rsidRPr="00BC2404">
        <w:rPr>
          <w:rFonts w:ascii="Calibri" w:eastAsia="Calibri" w:hAnsi="Calibri" w:cs="Calibri"/>
          <w:sz w:val="22"/>
          <w:szCs w:val="22"/>
        </w:rPr>
        <w:t>, calculada na forma do edital ou do contrato, não podendo ser inferior a</w:t>
      </w:r>
      <w:r w:rsidRPr="00BC2404">
        <w:rPr>
          <w:rFonts w:ascii="Calibri" w:eastAsia="Calibri" w:hAnsi="Calibri" w:cs="Calibri"/>
          <w:b/>
          <w:sz w:val="22"/>
          <w:szCs w:val="22"/>
        </w:rPr>
        <w:t xml:space="preserve"> 0,5%</w:t>
      </w:r>
      <w:r w:rsidRPr="00BC2404">
        <w:rPr>
          <w:rFonts w:ascii="Calibri" w:eastAsia="Calibri" w:hAnsi="Calibri" w:cs="Calibri"/>
          <w:sz w:val="22"/>
          <w:szCs w:val="22"/>
        </w:rPr>
        <w:t xml:space="preserve"> (cinco décimos por cento) nem superior a</w:t>
      </w:r>
      <w:r w:rsidRPr="00BC2404">
        <w:rPr>
          <w:rFonts w:ascii="Calibri" w:eastAsia="Calibri" w:hAnsi="Calibri" w:cs="Calibri"/>
          <w:b/>
          <w:sz w:val="22"/>
          <w:szCs w:val="22"/>
        </w:rPr>
        <w:t xml:space="preserve"> 30%</w:t>
      </w:r>
      <w:r w:rsidRPr="00BC2404">
        <w:rPr>
          <w:rFonts w:ascii="Calibri" w:eastAsia="Calibri" w:hAnsi="Calibri" w:cs="Calibri"/>
          <w:sz w:val="22"/>
          <w:szCs w:val="22"/>
        </w:rPr>
        <w:t xml:space="preserve"> (trinta por cento) do valor do contrato licitado ou celebrado com contratação direta, aplicada ao responsável por qualquer das infrações administrativas previstas no art. 155 da lei; </w:t>
      </w:r>
    </w:p>
    <w:p w14:paraId="3040253C" w14:textId="77777777" w:rsidR="00435C09" w:rsidRPr="00BC2404" w:rsidRDefault="00000000" w:rsidP="00BC2404">
      <w:pPr>
        <w:shd w:val="clear" w:color="auto" w:fill="FFFFFF"/>
        <w:spacing w:before="120" w:after="120" w:line="276" w:lineRule="auto"/>
        <w:ind w:left="720"/>
        <w:jc w:val="both"/>
        <w:rPr>
          <w:rFonts w:ascii="Calibri" w:eastAsia="Calibri" w:hAnsi="Calibri" w:cs="Calibri"/>
          <w:sz w:val="22"/>
          <w:szCs w:val="22"/>
        </w:rPr>
      </w:pPr>
      <w:proofErr w:type="spellStart"/>
      <w:r w:rsidRPr="00BC2404">
        <w:rPr>
          <w:rFonts w:ascii="Calibri" w:eastAsia="Calibri" w:hAnsi="Calibri" w:cs="Calibri"/>
          <w:sz w:val="22"/>
          <w:szCs w:val="22"/>
        </w:rPr>
        <w:t>iii</w:t>
      </w:r>
      <w:proofErr w:type="spellEnd"/>
      <w:r w:rsidRPr="00BC2404">
        <w:rPr>
          <w:rFonts w:ascii="Calibri" w:eastAsia="Calibri" w:hAnsi="Calibri" w:cs="Calibri"/>
          <w:sz w:val="22"/>
          <w:szCs w:val="22"/>
        </w:rPr>
        <w:t xml:space="preserve">) </w:t>
      </w:r>
      <w:r w:rsidRPr="00BC2404">
        <w:rPr>
          <w:rFonts w:ascii="Calibri" w:eastAsia="Calibri" w:hAnsi="Calibri" w:cs="Calibri"/>
          <w:b/>
          <w:sz w:val="22"/>
          <w:szCs w:val="22"/>
        </w:rPr>
        <w:t>Impedimento de licitar e contratar</w:t>
      </w:r>
      <w:r w:rsidRPr="00BC2404">
        <w:rPr>
          <w:rFonts w:ascii="Calibri" w:eastAsia="Calibri" w:hAnsi="Calibri" w:cs="Calibri"/>
          <w:sz w:val="22"/>
          <w:szCs w:val="22"/>
        </w:rPr>
        <w:t>, aplicada ao responsável pelas infrações administrativas previstas nos incisos</w:t>
      </w:r>
      <w:hyperlink r:id="rId19" w:anchor="art155ii">
        <w:r w:rsidRPr="00BC2404">
          <w:rPr>
            <w:rFonts w:ascii="Calibri" w:eastAsia="Calibri" w:hAnsi="Calibri" w:cs="Calibri"/>
            <w:sz w:val="22"/>
            <w:szCs w:val="22"/>
          </w:rPr>
          <w:t xml:space="preserve"> </w:t>
        </w:r>
      </w:hyperlink>
      <w:hyperlink r:id="rId20" w:anchor="art155ii">
        <w:r w:rsidRPr="00BC2404">
          <w:rPr>
            <w:rFonts w:ascii="Calibri" w:eastAsia="Calibri" w:hAnsi="Calibri" w:cs="Calibri"/>
            <w:b/>
            <w:color w:val="0000FF"/>
            <w:sz w:val="22"/>
            <w:szCs w:val="22"/>
            <w:u w:val="single"/>
          </w:rPr>
          <w:t>II</w:t>
        </w:r>
      </w:hyperlink>
      <w:hyperlink r:id="rId21" w:anchor="art155ii">
        <w:r w:rsidRPr="00BC2404">
          <w:rPr>
            <w:rFonts w:ascii="Calibri" w:eastAsia="Calibri" w:hAnsi="Calibri" w:cs="Calibri"/>
            <w:sz w:val="22"/>
            <w:szCs w:val="22"/>
          </w:rPr>
          <w:t>, III, IV, V, VI e VII do caput do art. 155 da Lei,</w:t>
        </w:r>
      </w:hyperlink>
      <w:r w:rsidRPr="00BC2404">
        <w:rPr>
          <w:rFonts w:ascii="Calibri" w:eastAsia="Calibri" w:hAnsi="Calibri" w:cs="Calibri"/>
          <w:sz w:val="22"/>
          <w:szCs w:val="22"/>
        </w:rPr>
        <w:t xml:space="preserve"> quando não se justificar a imposição de penalidade mais grave, impedindo o responsável de licitar ou contratar no âmbito da Administração Pública direta e indireta do ente federativo que tiver aplicado a sanção, pelo prazo máximo de 3 (três) anos; </w:t>
      </w:r>
    </w:p>
    <w:p w14:paraId="27E1462A" w14:textId="77777777" w:rsidR="00435C09" w:rsidRPr="00BC2404" w:rsidRDefault="00000000" w:rsidP="00BC2404">
      <w:pPr>
        <w:shd w:val="clear" w:color="auto" w:fill="FFFFFF"/>
        <w:spacing w:before="220" w:after="220" w:line="276" w:lineRule="auto"/>
        <w:ind w:left="720"/>
        <w:jc w:val="both"/>
        <w:rPr>
          <w:rFonts w:ascii="Calibri" w:eastAsia="Calibri" w:hAnsi="Calibri" w:cs="Calibri"/>
          <w:sz w:val="22"/>
          <w:szCs w:val="22"/>
        </w:rPr>
      </w:pPr>
      <w:proofErr w:type="spellStart"/>
      <w:r w:rsidRPr="00BC2404">
        <w:rPr>
          <w:rFonts w:ascii="Calibri" w:eastAsia="Calibri" w:hAnsi="Calibri" w:cs="Calibri"/>
          <w:sz w:val="22"/>
          <w:szCs w:val="22"/>
        </w:rPr>
        <w:t>iv</w:t>
      </w:r>
      <w:proofErr w:type="spellEnd"/>
      <w:r w:rsidRPr="00BC2404">
        <w:rPr>
          <w:rFonts w:ascii="Calibri" w:eastAsia="Calibri" w:hAnsi="Calibri" w:cs="Calibri"/>
          <w:sz w:val="22"/>
          <w:szCs w:val="22"/>
        </w:rPr>
        <w:t xml:space="preserve">)  </w:t>
      </w:r>
      <w:r w:rsidRPr="00BC2404">
        <w:rPr>
          <w:rFonts w:ascii="Calibri" w:eastAsia="Calibri" w:hAnsi="Calibri" w:cs="Calibri"/>
          <w:b/>
          <w:sz w:val="22"/>
          <w:szCs w:val="22"/>
        </w:rPr>
        <w:t>Declaração de inidoneidade</w:t>
      </w:r>
      <w:r w:rsidRPr="00BC2404">
        <w:rPr>
          <w:rFonts w:ascii="Calibri" w:eastAsia="Calibri" w:hAnsi="Calibri" w:cs="Calibri"/>
          <w:sz w:val="22"/>
          <w:szCs w:val="22"/>
        </w:rPr>
        <w:t xml:space="preserve"> para licitar ou contratar com a Administração Pública,  aplicada ao responsável pelas infrações administrativas previstas nos incisos VIII, IX, X, XI e XII do caput do art. 155, bem como pelas infrações administrativas previstas nos incisos </w:t>
      </w:r>
      <w:r w:rsidRPr="00BC2404">
        <w:rPr>
          <w:rFonts w:ascii="Calibri" w:eastAsia="Calibri" w:hAnsi="Calibri" w:cs="Calibri"/>
          <w:b/>
          <w:sz w:val="22"/>
          <w:szCs w:val="22"/>
        </w:rPr>
        <w:t>II, III,</w:t>
      </w:r>
      <w:r w:rsidRPr="00BC2404">
        <w:rPr>
          <w:rFonts w:ascii="Calibri" w:eastAsia="Calibri" w:hAnsi="Calibri" w:cs="Calibri"/>
          <w:sz w:val="22"/>
          <w:szCs w:val="22"/>
        </w:rPr>
        <w:t xml:space="preserve"> IV, V e VII do caput do mesmo dispositivo que justifiquem a imposição de penalidade mais grave, e impedirá o responsável de licitar ou contratar no âmbito da Administração Pública direta e indireta de todos os entes federativos pelo prazo mínimo de 3 (três) anos e máximo de 6 (seis) anos. </w:t>
      </w:r>
    </w:p>
    <w:p w14:paraId="084D8B28" w14:textId="71872B71" w:rsidR="00435C09" w:rsidRPr="00BC2404" w:rsidRDefault="00000000" w:rsidP="00BC2404">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 xml:space="preserve">A multa moratória foi disciplinada pelo artigo 162 da Lei 14.133/2021, que estabelece que o atraso injustificado na execução do contrato sujeitará o contratado à multa de mora, na forma prevista em edital ou em contrato. </w:t>
      </w:r>
    </w:p>
    <w:p w14:paraId="21E04577" w14:textId="0D6F0AF4" w:rsidR="00435C09" w:rsidRDefault="00000000" w:rsidP="00BC2404">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33D5A818" w14:textId="3E078704" w:rsidR="00435C09" w:rsidRDefault="00BC2404" w:rsidP="00BC2404">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A</w:t>
      </w:r>
      <w:r w:rsidR="00000000">
        <w:rPr>
          <w:rFonts w:ascii="Calibri" w:eastAsia="Calibri" w:hAnsi="Calibri" w:cs="Calibri"/>
          <w:sz w:val="22"/>
          <w:szCs w:val="22"/>
        </w:rPr>
        <w:t>s sanções previstas nos subitens “i”, “</w:t>
      </w:r>
      <w:proofErr w:type="spellStart"/>
      <w:r w:rsidR="00000000">
        <w:rPr>
          <w:rFonts w:ascii="Calibri" w:eastAsia="Calibri" w:hAnsi="Calibri" w:cs="Calibri"/>
          <w:sz w:val="22"/>
          <w:szCs w:val="22"/>
        </w:rPr>
        <w:t>iii</w:t>
      </w:r>
      <w:proofErr w:type="spellEnd"/>
      <w:r w:rsidR="00000000">
        <w:rPr>
          <w:rFonts w:ascii="Calibri" w:eastAsia="Calibri" w:hAnsi="Calibri" w:cs="Calibri"/>
          <w:sz w:val="22"/>
          <w:szCs w:val="22"/>
        </w:rPr>
        <w:t>” e “</w:t>
      </w:r>
      <w:proofErr w:type="spellStart"/>
      <w:proofErr w:type="gramStart"/>
      <w:r w:rsidR="00000000">
        <w:rPr>
          <w:rFonts w:ascii="Calibri" w:eastAsia="Calibri" w:hAnsi="Calibri" w:cs="Calibri"/>
          <w:sz w:val="22"/>
          <w:szCs w:val="22"/>
        </w:rPr>
        <w:t>iv</w:t>
      </w:r>
      <w:proofErr w:type="spellEnd"/>
      <w:r w:rsidR="00000000">
        <w:rPr>
          <w:rFonts w:ascii="Calibri" w:eastAsia="Calibri" w:hAnsi="Calibri" w:cs="Calibri"/>
          <w:sz w:val="22"/>
          <w:szCs w:val="22"/>
        </w:rPr>
        <w:t>”  poderão</w:t>
      </w:r>
      <w:proofErr w:type="gramEnd"/>
      <w:r w:rsidR="00000000">
        <w:rPr>
          <w:rFonts w:ascii="Calibri" w:eastAsia="Calibri" w:hAnsi="Calibri" w:cs="Calibri"/>
          <w:sz w:val="22"/>
          <w:szCs w:val="22"/>
        </w:rPr>
        <w:t xml:space="preserve"> ser aplicadas à CONTRATADA juntamente com as de multa </w:t>
      </w:r>
    </w:p>
    <w:p w14:paraId="269E6D99" w14:textId="45172215" w:rsidR="00435C09" w:rsidRDefault="00000000" w:rsidP="00BC2404">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A aplicação de sanções não exclui, em hipótese alguma, a obrigação de reparação integral do dano causado à Administração Pública. </w:t>
      </w:r>
    </w:p>
    <w:p w14:paraId="26DF47FF" w14:textId="32ED99F9" w:rsidR="00435C09" w:rsidRDefault="00000000" w:rsidP="00BC2404">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A aplicação de qualquer das penalidades previstas realizar-se-á em processo administrativo que assegurará o contraditório e a ampla defesa à Contratada, observando-se o procedimento previsto na Lei nº 14.133, de 2021, e subsidiariamente a Lei nº 9.784, de 1999</w:t>
      </w:r>
      <w:r>
        <w:rPr>
          <w:rFonts w:ascii="Calibri" w:eastAsia="Calibri" w:hAnsi="Calibri" w:cs="Calibri"/>
          <w:sz w:val="22"/>
          <w:szCs w:val="22"/>
        </w:rPr>
        <w:t xml:space="preserve"> </w:t>
      </w:r>
    </w:p>
    <w:p w14:paraId="5ED9CB11" w14:textId="13FC5EE4" w:rsidR="00435C09" w:rsidRDefault="00000000" w:rsidP="00BC2404">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As multas devidas e/ou prejuízos causados à Contratante serão deduzidos dos valores a serem pagos, ou recolhidos em favor da União, ou deduzidos da garantia, ou ainda, quando for o caso, serão inscritos na Dívida Ativa da União e cobrados judicialmente. </w:t>
      </w:r>
    </w:p>
    <w:p w14:paraId="64502550" w14:textId="77DFE39B" w:rsidR="00435C09" w:rsidRDefault="00000000" w:rsidP="00BC2404">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lastRenderedPageBreak/>
        <w:t xml:space="preserve">Caso o valor da multa não seja suficiente para cobrir os prejuízos causados pela conduta do licitante, a União ou Entidade poderá cobrar o valor remanescente judicialmente, conforme artigo 419 do Código Civil. </w:t>
      </w:r>
    </w:p>
    <w:p w14:paraId="71B45B9B" w14:textId="1BB2485B" w:rsidR="00435C09" w:rsidRDefault="00000000" w:rsidP="00BC2404">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A autoridade competente, na aplicação das sanções, levará em consideração a natureza e a gravidade da infração cometida, as peculiaridades do caso concreto, as circunstâncias agravantes ou atenuantes, os danos que dela provieram para a Administração Pública, e a implantação ou o aperfeiçoamento de programa de integridade.</w:t>
      </w:r>
      <w:r>
        <w:rPr>
          <w:rFonts w:ascii="Calibri" w:eastAsia="Calibri" w:hAnsi="Calibri" w:cs="Calibri"/>
          <w:sz w:val="22"/>
          <w:szCs w:val="22"/>
        </w:rPr>
        <w:t xml:space="preserve"> </w:t>
      </w:r>
    </w:p>
    <w:p w14:paraId="2F2B3894" w14:textId="4EB40802" w:rsidR="00435C09" w:rsidRDefault="00000000" w:rsidP="00BC2404">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sidRPr="00BC2404">
        <w:rPr>
          <w:rFonts w:ascii="Calibri" w:eastAsia="Calibri" w:hAnsi="Calibri" w:cs="Calibri"/>
          <w:sz w:val="22"/>
          <w:szCs w:val="22"/>
        </w:rPr>
        <w:t xml:space="preserve">Se, durante o processo de aplicação de penalidade, houver indícios de prática de atos previstos como infração administrativa na Lei nº 14.133/2021 ou em outras leis de licitações e contratos da Administração Pública que também </w:t>
      </w:r>
      <w:proofErr w:type="gramStart"/>
      <w:r w:rsidRPr="00BC2404">
        <w:rPr>
          <w:rFonts w:ascii="Calibri" w:eastAsia="Calibri" w:hAnsi="Calibri" w:cs="Calibri"/>
          <w:sz w:val="22"/>
          <w:szCs w:val="22"/>
        </w:rPr>
        <w:t>sejam  tipificados</w:t>
      </w:r>
      <w:proofErr w:type="gramEnd"/>
      <w:r w:rsidRPr="00BC2404">
        <w:rPr>
          <w:rFonts w:ascii="Calibri" w:eastAsia="Calibri" w:hAnsi="Calibri" w:cs="Calibri"/>
          <w:sz w:val="22"/>
          <w:szCs w:val="22"/>
        </w:rPr>
        <w:t xml:space="preserve"> como atos lesivos na Lei nº 12.846, de 1º de agosto de 2013, os atos serão apurados e julgados conjuntamente, nos mesmos autos, observado o rito procedimental e a autoridade competente definidos na referida lei.</w:t>
      </w:r>
      <w:r>
        <w:rPr>
          <w:rFonts w:ascii="Calibri" w:eastAsia="Calibri" w:hAnsi="Calibri" w:cs="Calibri"/>
          <w:sz w:val="22"/>
          <w:szCs w:val="22"/>
        </w:rPr>
        <w:t xml:space="preserve"> </w:t>
      </w:r>
    </w:p>
    <w:p w14:paraId="28265591" w14:textId="1E388099" w:rsidR="00435C09" w:rsidRDefault="00BC2404" w:rsidP="00BC2404">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O</w:t>
      </w:r>
      <w:r w:rsidR="00000000">
        <w:rPr>
          <w:rFonts w:ascii="Calibri" w:eastAsia="Calibri" w:hAnsi="Calibri" w:cs="Calibri"/>
          <w:sz w:val="22"/>
          <w:szCs w:val="22"/>
        </w:rPr>
        <w:t xml:space="preserve">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1AD604F" w14:textId="4F1DB33F" w:rsidR="00435C09" w:rsidRDefault="00000000" w:rsidP="00BC2404">
      <w:pPr>
        <w:numPr>
          <w:ilvl w:val="1"/>
          <w:numId w:val="3"/>
        </w:numPr>
        <w:pBdr>
          <w:top w:val="nil"/>
          <w:left w:val="nil"/>
          <w:bottom w:val="nil"/>
          <w:right w:val="nil"/>
          <w:between w:val="nil"/>
        </w:pBdr>
        <w:tabs>
          <w:tab w:val="left" w:pos="426"/>
        </w:tabs>
        <w:spacing w:line="360" w:lineRule="auto"/>
        <w:jc w:val="both"/>
        <w:rPr>
          <w:rFonts w:ascii="Calibri" w:eastAsia="Calibri" w:hAnsi="Calibri" w:cs="Calibri"/>
          <w:sz w:val="22"/>
          <w:szCs w:val="22"/>
        </w:rPr>
      </w:pPr>
      <w:r>
        <w:rPr>
          <w:rFonts w:ascii="Calibri" w:eastAsia="Calibri" w:hAnsi="Calibri" w:cs="Calibri"/>
          <w:sz w:val="22"/>
          <w:szCs w:val="22"/>
        </w:rPr>
        <w:t xml:space="preserve">As penalidades serão obrigatoriamente registradas no SICAF. </w:t>
      </w:r>
    </w:p>
    <w:p w14:paraId="43548B9F" w14:textId="77777777" w:rsidR="00BC2404" w:rsidRDefault="00BC2404">
      <w:pPr>
        <w:shd w:val="clear" w:color="auto" w:fill="FFFFFF"/>
        <w:spacing w:before="220" w:after="220" w:line="276" w:lineRule="auto"/>
        <w:jc w:val="both"/>
        <w:rPr>
          <w:rFonts w:ascii="Calibri" w:eastAsia="Calibri" w:hAnsi="Calibri" w:cs="Calibri"/>
          <w:sz w:val="22"/>
          <w:szCs w:val="22"/>
        </w:rPr>
      </w:pPr>
    </w:p>
    <w:p w14:paraId="28CEFDCC" w14:textId="77777777" w:rsidR="00435C09" w:rsidRDefault="00000000">
      <w:pPr>
        <w:shd w:val="clear" w:color="auto" w:fill="FFFFFF"/>
        <w:spacing w:after="360" w:line="276" w:lineRule="auto"/>
        <w:jc w:val="center"/>
        <w:rPr>
          <w:rFonts w:ascii="Calibri" w:eastAsia="Calibri" w:hAnsi="Calibri" w:cs="Calibri"/>
          <w:sz w:val="22"/>
          <w:szCs w:val="22"/>
        </w:rPr>
      </w:pPr>
      <w:r>
        <w:rPr>
          <w:rFonts w:ascii="Calibri" w:eastAsia="Calibri" w:hAnsi="Calibri" w:cs="Calibri"/>
          <w:b/>
          <w:i/>
          <w:sz w:val="22"/>
          <w:szCs w:val="22"/>
        </w:rPr>
        <w:t>Município de Vitória</w:t>
      </w:r>
      <w:r>
        <w:rPr>
          <w:rFonts w:ascii="Calibri" w:eastAsia="Calibri" w:hAnsi="Calibri" w:cs="Calibri"/>
          <w:b/>
          <w:i/>
          <w:sz w:val="22"/>
          <w:szCs w:val="22"/>
          <w:highlight w:val="yellow"/>
        </w:rPr>
        <w:t>, XX de XXXXXXX de 20XX.</w:t>
      </w:r>
      <w:r>
        <w:rPr>
          <w:rFonts w:ascii="Calibri" w:eastAsia="Calibri" w:hAnsi="Calibri" w:cs="Calibri"/>
          <w:b/>
          <w:i/>
          <w:sz w:val="22"/>
          <w:szCs w:val="22"/>
        </w:rPr>
        <w:t xml:space="preserve"> </w:t>
      </w:r>
      <w:r>
        <w:rPr>
          <w:rFonts w:ascii="Calibri" w:eastAsia="Calibri" w:hAnsi="Calibri" w:cs="Calibri"/>
          <w:sz w:val="22"/>
          <w:szCs w:val="22"/>
        </w:rPr>
        <w:t xml:space="preserve"> </w:t>
      </w:r>
    </w:p>
    <w:p w14:paraId="27EB461D" w14:textId="77777777" w:rsidR="00435C09" w:rsidRDefault="00000000">
      <w:pPr>
        <w:shd w:val="clear" w:color="auto" w:fill="FFFFFF"/>
        <w:spacing w:after="160" w:line="276" w:lineRule="auto"/>
        <w:jc w:val="both"/>
        <w:rPr>
          <w:rFonts w:ascii="Calibri" w:eastAsia="Calibri" w:hAnsi="Calibri" w:cs="Calibri"/>
          <w:sz w:val="22"/>
          <w:szCs w:val="22"/>
        </w:rPr>
      </w:pPr>
      <w:r>
        <w:rPr>
          <w:rFonts w:ascii="Calibri" w:eastAsia="Calibri" w:hAnsi="Calibri" w:cs="Calibri"/>
          <w:b/>
          <w:sz w:val="22"/>
          <w:szCs w:val="22"/>
          <w:highlight w:val="yellow"/>
        </w:rPr>
        <w:t xml:space="preserve">NOME DO RESPONSÁVEL </w:t>
      </w:r>
      <w:r>
        <w:rPr>
          <w:rFonts w:ascii="Calibri" w:eastAsia="Calibri" w:hAnsi="Calibri" w:cs="Calibri"/>
          <w:sz w:val="22"/>
          <w:szCs w:val="22"/>
        </w:rPr>
        <w:t xml:space="preserve"> </w:t>
      </w:r>
    </w:p>
    <w:p w14:paraId="07ED998F" w14:textId="77777777" w:rsidR="00435C09" w:rsidRDefault="00000000">
      <w:pPr>
        <w:shd w:val="clear" w:color="auto" w:fill="FFFFFF"/>
        <w:spacing w:after="160" w:line="276" w:lineRule="auto"/>
        <w:jc w:val="both"/>
        <w:rPr>
          <w:rFonts w:ascii="Calibri" w:eastAsia="Calibri" w:hAnsi="Calibri" w:cs="Calibri"/>
          <w:sz w:val="22"/>
          <w:szCs w:val="22"/>
        </w:rPr>
      </w:pPr>
      <w:r>
        <w:rPr>
          <w:rFonts w:ascii="Calibri" w:eastAsia="Calibri" w:hAnsi="Calibri" w:cs="Calibri"/>
          <w:b/>
          <w:sz w:val="22"/>
          <w:szCs w:val="22"/>
          <w:highlight w:val="yellow"/>
        </w:rPr>
        <w:t xml:space="preserve">SIAPE: </w:t>
      </w:r>
      <w:r>
        <w:rPr>
          <w:rFonts w:ascii="Calibri" w:eastAsia="Calibri" w:hAnsi="Calibri" w:cs="Calibri"/>
          <w:sz w:val="22"/>
          <w:szCs w:val="22"/>
        </w:rPr>
        <w:t xml:space="preserve"> </w:t>
      </w:r>
    </w:p>
    <w:p w14:paraId="4128C051" w14:textId="77777777" w:rsidR="00435C09" w:rsidRDefault="00000000">
      <w:pPr>
        <w:pBdr>
          <w:top w:val="single" w:sz="6" w:space="0" w:color="00B050"/>
          <w:bottom w:val="single" w:sz="6" w:space="0" w:color="00B050"/>
          <w:between w:val="single" w:sz="6" w:space="0" w:color="00B050"/>
        </w:pBdr>
        <w:shd w:val="clear" w:color="auto" w:fill="EBF1DD"/>
        <w:spacing w:before="40" w:after="200" w:line="276" w:lineRule="auto"/>
        <w:jc w:val="both"/>
        <w:rPr>
          <w:rFonts w:ascii="Calibri" w:eastAsia="Calibri" w:hAnsi="Calibri" w:cs="Calibri"/>
        </w:rPr>
      </w:pPr>
      <w:r>
        <w:rPr>
          <w:rFonts w:ascii="Calibri" w:eastAsia="Calibri" w:hAnsi="Calibri" w:cs="Calibri"/>
          <w:b/>
          <w:color w:val="00B050"/>
          <w:sz w:val="22"/>
          <w:szCs w:val="22"/>
        </w:rPr>
        <w:t xml:space="preserve">NOTA EXPLICATIVA: Ao final, este documento </w:t>
      </w:r>
      <w:r>
        <w:rPr>
          <w:rFonts w:ascii="Calibri" w:eastAsia="Calibri" w:hAnsi="Calibri" w:cs="Calibri"/>
          <w:b/>
          <w:color w:val="FF0000"/>
          <w:sz w:val="22"/>
          <w:szCs w:val="22"/>
        </w:rPr>
        <w:t>DEVERÁ SER ASSINADO ELETRONICAMENTE</w:t>
      </w:r>
      <w:r>
        <w:rPr>
          <w:rFonts w:ascii="Calibri" w:eastAsia="Calibri" w:hAnsi="Calibri" w:cs="Calibri"/>
          <w:b/>
          <w:color w:val="00B050"/>
          <w:sz w:val="22"/>
          <w:szCs w:val="22"/>
        </w:rPr>
        <w:t xml:space="preserve"> e </w:t>
      </w:r>
      <w:r>
        <w:rPr>
          <w:rFonts w:ascii="Calibri" w:eastAsia="Calibri" w:hAnsi="Calibri" w:cs="Calibri"/>
          <w:b/>
          <w:color w:val="FF0000"/>
          <w:sz w:val="22"/>
          <w:szCs w:val="22"/>
        </w:rPr>
        <w:t>TODAS</w:t>
      </w:r>
      <w:r>
        <w:rPr>
          <w:rFonts w:ascii="Calibri" w:eastAsia="Calibri" w:hAnsi="Calibri" w:cs="Calibri"/>
          <w:b/>
          <w:color w:val="00B050"/>
          <w:sz w:val="22"/>
          <w:szCs w:val="22"/>
        </w:rPr>
        <w:t xml:space="preserve"> as </w:t>
      </w:r>
      <w:r>
        <w:rPr>
          <w:rFonts w:ascii="Calibri" w:eastAsia="Calibri" w:hAnsi="Calibri" w:cs="Calibri"/>
          <w:b/>
          <w:color w:val="FF0000"/>
          <w:sz w:val="22"/>
          <w:szCs w:val="22"/>
        </w:rPr>
        <w:t>NOTAS EXPLICATIVAS</w:t>
      </w:r>
      <w:r>
        <w:rPr>
          <w:rFonts w:ascii="Calibri" w:eastAsia="Calibri" w:hAnsi="Calibri" w:cs="Calibri"/>
          <w:b/>
          <w:color w:val="00B050"/>
          <w:sz w:val="22"/>
          <w:szCs w:val="22"/>
        </w:rPr>
        <w:t xml:space="preserve">, assim como toda informação que NÃO CABE A ESTA AQUISIÇÃO, devem ser </w:t>
      </w:r>
      <w:r>
        <w:rPr>
          <w:rFonts w:ascii="Calibri" w:eastAsia="Calibri" w:hAnsi="Calibri" w:cs="Calibri"/>
          <w:b/>
          <w:color w:val="FF0000"/>
          <w:sz w:val="22"/>
          <w:szCs w:val="22"/>
        </w:rPr>
        <w:t xml:space="preserve">APAGADAS, </w:t>
      </w:r>
      <w:r>
        <w:rPr>
          <w:rFonts w:ascii="Calibri" w:eastAsia="Calibri" w:hAnsi="Calibri" w:cs="Calibri"/>
          <w:b/>
          <w:color w:val="00B050"/>
          <w:sz w:val="22"/>
          <w:szCs w:val="22"/>
        </w:rPr>
        <w:t xml:space="preserve">assim como a NUMERAÇÃO MODIFICADA, CASO NECESSÁRIO. </w:t>
      </w:r>
      <w:r>
        <w:rPr>
          <w:rFonts w:ascii="Calibri" w:eastAsia="Calibri" w:hAnsi="Calibri" w:cs="Calibri"/>
          <w:color w:val="00B050"/>
          <w:sz w:val="22"/>
          <w:szCs w:val="22"/>
        </w:rPr>
        <w:t xml:space="preserve"> </w:t>
      </w:r>
      <w:r>
        <w:rPr>
          <w:rFonts w:ascii="Calibri" w:eastAsia="Calibri" w:hAnsi="Calibri" w:cs="Calibri"/>
          <w:color w:val="00B050"/>
          <w:sz w:val="22"/>
          <w:szCs w:val="22"/>
        </w:rPr>
        <w:br/>
      </w:r>
      <w:r>
        <w:rPr>
          <w:sz w:val="22"/>
          <w:szCs w:val="22"/>
        </w:rPr>
        <w:t xml:space="preserve"> </w:t>
      </w:r>
      <w:r>
        <w:rPr>
          <w:sz w:val="22"/>
          <w:szCs w:val="22"/>
        </w:rPr>
        <w:br/>
      </w:r>
      <w:r>
        <w:rPr>
          <w:rFonts w:ascii="Calibri" w:eastAsia="Calibri" w:hAnsi="Calibri" w:cs="Calibri"/>
          <w:b/>
          <w:color w:val="00B050"/>
          <w:sz w:val="22"/>
          <w:szCs w:val="22"/>
        </w:rPr>
        <w:t xml:space="preserve">Dúvidas podem ser enviadas para: </w:t>
      </w:r>
      <w:r>
        <w:rPr>
          <w:rFonts w:ascii="Calibri" w:eastAsia="Calibri" w:hAnsi="Calibri" w:cs="Calibri"/>
          <w:b/>
          <w:color w:val="0000FF"/>
          <w:sz w:val="22"/>
          <w:szCs w:val="22"/>
          <w:u w:val="single"/>
        </w:rPr>
        <w:t>elaboracaodecompras.proad@ufes.br</w:t>
      </w:r>
      <w:r>
        <w:rPr>
          <w:rFonts w:ascii="Calibri" w:eastAsia="Calibri" w:hAnsi="Calibri" w:cs="Calibri"/>
        </w:rPr>
        <w:t xml:space="preserve"> </w:t>
      </w:r>
    </w:p>
    <w:p w14:paraId="5366B433" w14:textId="77777777" w:rsidR="00435C09" w:rsidRDefault="00000000">
      <w:pPr>
        <w:shd w:val="clear" w:color="auto" w:fill="FFFFFF"/>
        <w:spacing w:line="276" w:lineRule="auto"/>
        <w:jc w:val="both"/>
        <w:rPr>
          <w:rFonts w:ascii="Calibri" w:eastAsia="Calibri" w:hAnsi="Calibri" w:cs="Calibri"/>
        </w:rPr>
      </w:pPr>
      <w:r>
        <w:rPr>
          <w:rFonts w:ascii="Calibri" w:eastAsia="Calibri" w:hAnsi="Calibri" w:cs="Calibri"/>
        </w:rPr>
        <w:t xml:space="preserve"> </w:t>
      </w:r>
    </w:p>
    <w:p w14:paraId="261BDB06" w14:textId="77777777" w:rsidR="00435C09" w:rsidRDefault="00435C09">
      <w:pPr>
        <w:shd w:val="clear" w:color="auto" w:fill="FFFFFF"/>
        <w:spacing w:before="220" w:after="220" w:line="276" w:lineRule="auto"/>
        <w:rPr>
          <w:rFonts w:ascii="Calibri" w:eastAsia="Calibri" w:hAnsi="Calibri" w:cs="Calibri"/>
          <w:sz w:val="22"/>
          <w:szCs w:val="22"/>
        </w:rPr>
      </w:pPr>
    </w:p>
    <w:p w14:paraId="15AE4E7F" w14:textId="77777777" w:rsidR="00435C09" w:rsidRDefault="00435C09">
      <w:pPr>
        <w:pBdr>
          <w:top w:val="nil"/>
          <w:left w:val="nil"/>
          <w:bottom w:val="nil"/>
          <w:right w:val="nil"/>
          <w:between w:val="nil"/>
        </w:pBdr>
        <w:spacing w:before="120" w:after="120" w:line="276" w:lineRule="auto"/>
        <w:jc w:val="both"/>
        <w:rPr>
          <w:rFonts w:ascii="Calibri" w:eastAsia="Calibri" w:hAnsi="Calibri" w:cs="Calibri"/>
          <w:sz w:val="22"/>
          <w:szCs w:val="22"/>
        </w:rPr>
      </w:pPr>
    </w:p>
    <w:p w14:paraId="5B062564" w14:textId="77777777" w:rsidR="00435C09" w:rsidRDefault="00435C09">
      <w:pPr>
        <w:rPr>
          <w:rFonts w:ascii="Calibri" w:eastAsia="Calibri" w:hAnsi="Calibri" w:cs="Calibri"/>
          <w:b/>
          <w:sz w:val="22"/>
          <w:szCs w:val="22"/>
        </w:rPr>
      </w:pPr>
    </w:p>
    <w:p w14:paraId="15D56391" w14:textId="77777777" w:rsidR="00435C09" w:rsidRDefault="00435C09">
      <w:pPr>
        <w:jc w:val="center"/>
        <w:rPr>
          <w:rFonts w:ascii="Calibri" w:eastAsia="Calibri" w:hAnsi="Calibri" w:cs="Calibri"/>
          <w:b/>
          <w:sz w:val="22"/>
          <w:szCs w:val="22"/>
        </w:rPr>
      </w:pPr>
    </w:p>
    <w:p w14:paraId="36597D48" w14:textId="77777777" w:rsidR="00435C09" w:rsidRDefault="00435C09">
      <w:pPr>
        <w:jc w:val="center"/>
        <w:rPr>
          <w:rFonts w:ascii="Calibri" w:eastAsia="Calibri" w:hAnsi="Calibri" w:cs="Calibri"/>
          <w:b/>
          <w:sz w:val="22"/>
          <w:szCs w:val="22"/>
        </w:rPr>
      </w:pPr>
    </w:p>
    <w:p w14:paraId="2227F133" w14:textId="77777777" w:rsidR="00435C09" w:rsidRDefault="00435C09">
      <w:pPr>
        <w:jc w:val="center"/>
        <w:rPr>
          <w:rFonts w:ascii="Calibri" w:eastAsia="Calibri" w:hAnsi="Calibri" w:cs="Calibri"/>
          <w:b/>
          <w:sz w:val="22"/>
          <w:szCs w:val="22"/>
        </w:rPr>
      </w:pPr>
    </w:p>
    <w:p w14:paraId="715CF449" w14:textId="77777777" w:rsidR="00435C09" w:rsidRDefault="00435C09">
      <w:pPr>
        <w:jc w:val="center"/>
        <w:rPr>
          <w:rFonts w:ascii="Calibri" w:eastAsia="Calibri" w:hAnsi="Calibri" w:cs="Calibri"/>
          <w:b/>
          <w:sz w:val="22"/>
          <w:szCs w:val="22"/>
        </w:rPr>
      </w:pPr>
    </w:p>
    <w:p w14:paraId="16148EA8" w14:textId="77777777" w:rsidR="00435C09" w:rsidRDefault="00000000">
      <w:pPr>
        <w:jc w:val="center"/>
        <w:rPr>
          <w:rFonts w:ascii="Calibri" w:eastAsia="Calibri" w:hAnsi="Calibri" w:cs="Calibri"/>
          <w:b/>
          <w:sz w:val="22"/>
          <w:szCs w:val="22"/>
        </w:rPr>
      </w:pPr>
      <w:r>
        <w:rPr>
          <w:rFonts w:ascii="Calibri" w:eastAsia="Calibri" w:hAnsi="Calibri" w:cs="Calibri"/>
          <w:b/>
          <w:sz w:val="22"/>
          <w:szCs w:val="22"/>
        </w:rPr>
        <w:t>ANEXO I – DECLARAÇÃO</w:t>
      </w:r>
    </w:p>
    <w:p w14:paraId="2DB17981" w14:textId="77777777" w:rsidR="00435C09" w:rsidRDefault="00435C09">
      <w:pPr>
        <w:jc w:val="center"/>
        <w:rPr>
          <w:rFonts w:ascii="Calibri" w:eastAsia="Calibri" w:hAnsi="Calibri" w:cs="Calibri"/>
          <w:b/>
          <w:sz w:val="22"/>
          <w:szCs w:val="22"/>
        </w:rPr>
      </w:pPr>
    </w:p>
    <w:p w14:paraId="0C8F25BB" w14:textId="77777777" w:rsidR="00435C09" w:rsidRDefault="00435C09">
      <w:pPr>
        <w:jc w:val="center"/>
        <w:rPr>
          <w:rFonts w:ascii="Calibri" w:eastAsia="Calibri" w:hAnsi="Calibri" w:cs="Calibri"/>
          <w:b/>
          <w:sz w:val="22"/>
          <w:szCs w:val="22"/>
        </w:rPr>
      </w:pPr>
    </w:p>
    <w:p w14:paraId="6AA71E92" w14:textId="77777777" w:rsidR="00435C09" w:rsidRDefault="00000000">
      <w:pPr>
        <w:jc w:val="center"/>
        <w:rPr>
          <w:rFonts w:ascii="Calibri" w:eastAsia="Calibri" w:hAnsi="Calibri" w:cs="Calibri"/>
        </w:rPr>
      </w:pPr>
      <w:r>
        <w:rPr>
          <w:rFonts w:ascii="Calibri" w:eastAsia="Calibri" w:hAnsi="Calibri" w:cs="Calibri"/>
        </w:rPr>
        <w:t>Dispensa Pesquisa Científica - </w:t>
      </w:r>
      <w:r>
        <w:rPr>
          <w:rFonts w:ascii="Calibri" w:eastAsia="Calibri" w:hAnsi="Calibri" w:cs="Calibri"/>
          <w:highlight w:val="cyan"/>
        </w:rPr>
        <w:t>Artigo 75, Inciso XV - Lei 14.133/2021</w:t>
      </w:r>
    </w:p>
    <w:p w14:paraId="284CA440" w14:textId="77777777" w:rsidR="00435C09" w:rsidRDefault="00435C09">
      <w:pPr>
        <w:jc w:val="center"/>
        <w:rPr>
          <w:rFonts w:ascii="Calibri" w:eastAsia="Calibri" w:hAnsi="Calibri" w:cs="Calibri"/>
          <w:b/>
          <w:sz w:val="22"/>
          <w:szCs w:val="22"/>
        </w:rPr>
      </w:pPr>
    </w:p>
    <w:p w14:paraId="1F460398" w14:textId="77777777" w:rsidR="00435C09" w:rsidRDefault="00435C09">
      <w:pPr>
        <w:jc w:val="center"/>
        <w:rPr>
          <w:rFonts w:ascii="Calibri" w:eastAsia="Calibri" w:hAnsi="Calibri" w:cs="Calibri"/>
          <w:b/>
          <w:sz w:val="22"/>
          <w:szCs w:val="22"/>
        </w:rPr>
      </w:pPr>
    </w:p>
    <w:p w14:paraId="5C04979D" w14:textId="77777777" w:rsidR="00435C09" w:rsidRDefault="00435C09">
      <w:pPr>
        <w:spacing w:line="360" w:lineRule="auto"/>
        <w:jc w:val="both"/>
        <w:rPr>
          <w:rFonts w:ascii="Calibri" w:eastAsia="Calibri" w:hAnsi="Calibri" w:cs="Calibri"/>
          <w:sz w:val="22"/>
          <w:szCs w:val="22"/>
        </w:rPr>
      </w:pPr>
    </w:p>
    <w:p w14:paraId="3739411F" w14:textId="77777777" w:rsidR="00435C09" w:rsidRDefault="00000000">
      <w:pPr>
        <w:spacing w:line="360" w:lineRule="auto"/>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Eu, </w:t>
      </w:r>
      <w:proofErr w:type="spellStart"/>
      <w:r>
        <w:rPr>
          <w:rFonts w:ascii="Calibri" w:eastAsia="Calibri" w:hAnsi="Calibri" w:cs="Calibri"/>
          <w:b/>
          <w:sz w:val="22"/>
          <w:szCs w:val="22"/>
        </w:rPr>
        <w:t>xxxxxxxxxxxxxxxxxxxxxxx</w:t>
      </w:r>
      <w:proofErr w:type="spellEnd"/>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portador do documento de identidade RG nº </w:t>
      </w:r>
      <w:proofErr w:type="spellStart"/>
      <w:r>
        <w:rPr>
          <w:rFonts w:ascii="Calibri" w:eastAsia="Calibri" w:hAnsi="Calibri" w:cs="Calibri"/>
          <w:b/>
          <w:sz w:val="22"/>
          <w:szCs w:val="22"/>
        </w:rPr>
        <w:t>xxxxxxxxxxx</w:t>
      </w:r>
      <w:proofErr w:type="spellEnd"/>
      <w:r>
        <w:rPr>
          <w:rFonts w:ascii="Calibri" w:eastAsia="Calibri" w:hAnsi="Calibri" w:cs="Calibri"/>
          <w:b/>
          <w:sz w:val="22"/>
          <w:szCs w:val="22"/>
        </w:rPr>
        <w:t xml:space="preserve"> </w:t>
      </w:r>
      <w:r>
        <w:rPr>
          <w:rFonts w:ascii="Calibri" w:eastAsia="Calibri" w:hAnsi="Calibri" w:cs="Calibri"/>
          <w:sz w:val="22"/>
          <w:szCs w:val="22"/>
        </w:rPr>
        <w:t xml:space="preserve">e do CPF nº </w:t>
      </w:r>
      <w:proofErr w:type="spellStart"/>
      <w:r>
        <w:rPr>
          <w:rFonts w:ascii="Calibri" w:eastAsia="Calibri" w:hAnsi="Calibri" w:cs="Calibri"/>
          <w:b/>
          <w:sz w:val="22"/>
          <w:szCs w:val="22"/>
        </w:rPr>
        <w:t>xxxxxxxxxxxxxxxx</w:t>
      </w:r>
      <w:proofErr w:type="spellEnd"/>
      <w:r>
        <w:rPr>
          <w:rFonts w:ascii="Calibri" w:eastAsia="Calibri" w:hAnsi="Calibri" w:cs="Calibri"/>
          <w:sz w:val="22"/>
          <w:szCs w:val="22"/>
        </w:rPr>
        <w:t xml:space="preserve">, professor da Universidade Federal do Espírito Santo sob a matrícula nº </w:t>
      </w:r>
      <w:proofErr w:type="spellStart"/>
      <w:r>
        <w:rPr>
          <w:rFonts w:ascii="Calibri" w:eastAsia="Calibri" w:hAnsi="Calibri" w:cs="Calibri"/>
          <w:b/>
          <w:sz w:val="22"/>
          <w:szCs w:val="22"/>
        </w:rPr>
        <w:t>xxxxxxxxx</w:t>
      </w:r>
      <w:proofErr w:type="spellEnd"/>
      <w:r>
        <w:rPr>
          <w:rFonts w:ascii="Calibri" w:eastAsia="Calibri" w:hAnsi="Calibri" w:cs="Calibri"/>
          <w:sz w:val="22"/>
          <w:szCs w:val="22"/>
        </w:rPr>
        <w:t xml:space="preserve">, declaro, para os devidos fins, como Coordenador do Projeto Intitulado  </w:t>
      </w:r>
      <w:proofErr w:type="spellStart"/>
      <w:r>
        <w:rPr>
          <w:rFonts w:ascii="Calibri" w:eastAsia="Calibri" w:hAnsi="Calibri" w:cs="Calibri"/>
          <w:b/>
          <w:sz w:val="22"/>
          <w:szCs w:val="22"/>
        </w:rPr>
        <w:t>xxxxxxxxxxxxxxxxxxxxxxxxxxxx</w:t>
      </w:r>
      <w:proofErr w:type="spellEnd"/>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que: 1) os  bens a serem adquiridos referem-se  </w:t>
      </w:r>
      <w:r>
        <w:rPr>
          <w:rFonts w:ascii="Calibri" w:eastAsia="Calibri" w:hAnsi="Calibri" w:cs="Calibri"/>
          <w:b/>
          <w:sz w:val="22"/>
          <w:szCs w:val="22"/>
        </w:rPr>
        <w:t>diretamente</w:t>
      </w:r>
      <w:r>
        <w:rPr>
          <w:rFonts w:ascii="Calibri" w:eastAsia="Calibri" w:hAnsi="Calibri" w:cs="Calibri"/>
          <w:sz w:val="22"/>
          <w:szCs w:val="22"/>
        </w:rPr>
        <w:t xml:space="preserve"> ao projeto de pesquisa informado; 2) concordo com as condições gerais de fornecimento explicitados pela empresa  </w:t>
      </w:r>
      <w:proofErr w:type="spellStart"/>
      <w:r>
        <w:rPr>
          <w:rFonts w:ascii="Calibri" w:eastAsia="Calibri" w:hAnsi="Calibri" w:cs="Calibri"/>
          <w:b/>
          <w:sz w:val="22"/>
          <w:szCs w:val="22"/>
        </w:rPr>
        <w:t>xxxxxxxxxxxxxxxxxxxxx</w:t>
      </w:r>
      <w:proofErr w:type="spellEnd"/>
      <w:r>
        <w:rPr>
          <w:rFonts w:ascii="Calibri" w:eastAsia="Calibri" w:hAnsi="Calibri" w:cs="Calibri"/>
          <w:b/>
          <w:sz w:val="22"/>
          <w:szCs w:val="22"/>
        </w:rPr>
        <w:t xml:space="preserve">, CNPJ: </w:t>
      </w:r>
      <w:proofErr w:type="spellStart"/>
      <w:r>
        <w:rPr>
          <w:rFonts w:ascii="Calibri" w:eastAsia="Calibri" w:hAnsi="Calibri" w:cs="Calibri"/>
          <w:b/>
          <w:sz w:val="22"/>
          <w:szCs w:val="22"/>
        </w:rPr>
        <w:t>xxxxxxxxxxxxxxxxxx</w:t>
      </w:r>
      <w:proofErr w:type="spellEnd"/>
      <w:r>
        <w:rPr>
          <w:rFonts w:ascii="Calibri" w:eastAsia="Calibri" w:hAnsi="Calibri" w:cs="Calibri"/>
          <w:sz w:val="22"/>
          <w:szCs w:val="22"/>
        </w:rPr>
        <w:t xml:space="preserve">; 3) os valores apresentados  estão de acordo com o mercado;  4) as propostas apresentadas pelas empresas consultadas refletem com exatidão as características e quantidades do objeto a ser adquirido por meio dos autos e 5) </w:t>
      </w:r>
      <w:r>
        <w:rPr>
          <w:rFonts w:ascii="Calibri" w:eastAsia="Calibri" w:hAnsi="Calibri" w:cs="Calibri"/>
          <w:b/>
          <w:sz w:val="22"/>
          <w:szCs w:val="22"/>
        </w:rPr>
        <w:t>asseguro a veracidade da documentação acostada.</w:t>
      </w:r>
      <w:r>
        <w:rPr>
          <w:rFonts w:ascii="Calibri" w:eastAsia="Calibri" w:hAnsi="Calibri" w:cs="Calibri"/>
          <w:sz w:val="22"/>
          <w:szCs w:val="22"/>
        </w:rPr>
        <w:t xml:space="preserve"> </w:t>
      </w:r>
    </w:p>
    <w:p w14:paraId="2A8408FF" w14:textId="77777777" w:rsidR="00435C09" w:rsidRDefault="00435C09">
      <w:pPr>
        <w:spacing w:line="360" w:lineRule="auto"/>
        <w:jc w:val="both"/>
        <w:rPr>
          <w:rFonts w:ascii="Calibri" w:eastAsia="Calibri" w:hAnsi="Calibri" w:cs="Calibri"/>
          <w:sz w:val="22"/>
          <w:szCs w:val="22"/>
        </w:rPr>
      </w:pPr>
    </w:p>
    <w:p w14:paraId="2659E419" w14:textId="77777777" w:rsidR="00435C09" w:rsidRDefault="00435C09">
      <w:pPr>
        <w:spacing w:line="360" w:lineRule="auto"/>
        <w:jc w:val="both"/>
        <w:rPr>
          <w:rFonts w:ascii="Calibri" w:eastAsia="Calibri" w:hAnsi="Calibri" w:cs="Calibri"/>
          <w:sz w:val="22"/>
          <w:szCs w:val="22"/>
        </w:rPr>
      </w:pPr>
    </w:p>
    <w:p w14:paraId="6190552B" w14:textId="77777777" w:rsidR="00435C09" w:rsidRDefault="00000000">
      <w:pPr>
        <w:spacing w:line="360" w:lineRule="auto"/>
        <w:jc w:val="center"/>
        <w:rPr>
          <w:rFonts w:ascii="Calibri" w:eastAsia="Calibri" w:hAnsi="Calibri" w:cs="Calibri"/>
          <w:sz w:val="22"/>
          <w:szCs w:val="22"/>
        </w:rPr>
      </w:pPr>
      <w:r>
        <w:rPr>
          <w:rFonts w:ascii="Calibri" w:eastAsia="Calibri" w:hAnsi="Calibri" w:cs="Calibri"/>
          <w:sz w:val="22"/>
          <w:szCs w:val="22"/>
        </w:rPr>
        <w:t xml:space="preserve">Vitória, </w:t>
      </w:r>
      <w:proofErr w:type="spellStart"/>
      <w:r>
        <w:rPr>
          <w:rFonts w:ascii="Calibri" w:eastAsia="Calibri" w:hAnsi="Calibri" w:cs="Calibri"/>
          <w:b/>
          <w:sz w:val="22"/>
          <w:szCs w:val="22"/>
        </w:rPr>
        <w:t>xx</w:t>
      </w:r>
      <w:proofErr w:type="spellEnd"/>
      <w:r>
        <w:rPr>
          <w:rFonts w:ascii="Calibri" w:eastAsia="Calibri" w:hAnsi="Calibri" w:cs="Calibri"/>
          <w:b/>
          <w:sz w:val="22"/>
          <w:szCs w:val="22"/>
        </w:rPr>
        <w:t xml:space="preserve"> </w:t>
      </w:r>
      <w:r>
        <w:rPr>
          <w:rFonts w:ascii="Calibri" w:eastAsia="Calibri" w:hAnsi="Calibri" w:cs="Calibri"/>
          <w:sz w:val="22"/>
          <w:szCs w:val="22"/>
        </w:rPr>
        <w:t xml:space="preserve">de </w:t>
      </w:r>
      <w:proofErr w:type="spellStart"/>
      <w:r>
        <w:rPr>
          <w:rFonts w:ascii="Calibri" w:eastAsia="Calibri" w:hAnsi="Calibri" w:cs="Calibri"/>
          <w:b/>
          <w:sz w:val="22"/>
          <w:szCs w:val="22"/>
        </w:rPr>
        <w:t>xxxxxxx</w:t>
      </w:r>
      <w:proofErr w:type="spellEnd"/>
      <w:r>
        <w:rPr>
          <w:rFonts w:ascii="Calibri" w:eastAsia="Calibri" w:hAnsi="Calibri" w:cs="Calibri"/>
          <w:b/>
          <w:sz w:val="22"/>
          <w:szCs w:val="22"/>
        </w:rPr>
        <w:t xml:space="preserve"> </w:t>
      </w:r>
      <w:r>
        <w:rPr>
          <w:rFonts w:ascii="Calibri" w:eastAsia="Calibri" w:hAnsi="Calibri" w:cs="Calibri"/>
          <w:sz w:val="22"/>
          <w:szCs w:val="22"/>
        </w:rPr>
        <w:t xml:space="preserve">de </w:t>
      </w:r>
      <w:r>
        <w:rPr>
          <w:rFonts w:ascii="Calibri" w:eastAsia="Calibri" w:hAnsi="Calibri" w:cs="Calibri"/>
          <w:sz w:val="22"/>
          <w:szCs w:val="22"/>
          <w:highlight w:val="yellow"/>
        </w:rPr>
        <w:t>2024</w:t>
      </w:r>
      <w:r>
        <w:rPr>
          <w:rFonts w:ascii="Calibri" w:eastAsia="Calibri" w:hAnsi="Calibri" w:cs="Calibri"/>
          <w:sz w:val="22"/>
          <w:szCs w:val="22"/>
        </w:rPr>
        <w:t>.</w:t>
      </w:r>
    </w:p>
    <w:p w14:paraId="79203466" w14:textId="77777777" w:rsidR="00435C09" w:rsidRDefault="00435C09">
      <w:pPr>
        <w:jc w:val="both"/>
        <w:rPr>
          <w:rFonts w:ascii="Calibri" w:eastAsia="Calibri" w:hAnsi="Calibri" w:cs="Calibri"/>
          <w:b/>
          <w:sz w:val="22"/>
          <w:szCs w:val="22"/>
        </w:rPr>
      </w:pPr>
    </w:p>
    <w:p w14:paraId="63872ED4" w14:textId="77777777" w:rsidR="00435C09" w:rsidRDefault="00435C09">
      <w:pPr>
        <w:jc w:val="center"/>
        <w:rPr>
          <w:rFonts w:ascii="Calibri" w:eastAsia="Calibri" w:hAnsi="Calibri" w:cs="Calibri"/>
          <w:b/>
          <w:sz w:val="22"/>
          <w:szCs w:val="22"/>
          <w:highlight w:val="yellow"/>
        </w:rPr>
      </w:pPr>
    </w:p>
    <w:p w14:paraId="541C6BEF" w14:textId="77777777" w:rsidR="00435C09" w:rsidRDefault="00000000">
      <w:pPr>
        <w:jc w:val="center"/>
        <w:rPr>
          <w:rFonts w:ascii="Calibri" w:eastAsia="Calibri" w:hAnsi="Calibri" w:cs="Calibri"/>
          <w:b/>
          <w:sz w:val="22"/>
          <w:szCs w:val="22"/>
          <w:highlight w:val="yellow"/>
        </w:rPr>
      </w:pPr>
      <w:r>
        <w:rPr>
          <w:rFonts w:ascii="Calibri" w:eastAsia="Calibri" w:hAnsi="Calibri" w:cs="Calibri"/>
          <w:b/>
          <w:sz w:val="22"/>
          <w:szCs w:val="22"/>
          <w:highlight w:val="yellow"/>
        </w:rPr>
        <w:t>Fulano de tal</w:t>
      </w:r>
    </w:p>
    <w:p w14:paraId="61657F65" w14:textId="77777777" w:rsidR="00435C09" w:rsidRDefault="00000000">
      <w:pPr>
        <w:jc w:val="center"/>
        <w:rPr>
          <w:rFonts w:ascii="Calibri" w:eastAsia="Calibri" w:hAnsi="Calibri" w:cs="Calibri"/>
          <w:b/>
          <w:sz w:val="22"/>
          <w:szCs w:val="22"/>
        </w:rPr>
      </w:pPr>
      <w:r>
        <w:rPr>
          <w:rFonts w:ascii="Calibri" w:eastAsia="Calibri" w:hAnsi="Calibri" w:cs="Calibri"/>
          <w:b/>
          <w:sz w:val="22"/>
          <w:szCs w:val="22"/>
        </w:rPr>
        <w:t xml:space="preserve">Matrícula </w:t>
      </w:r>
      <w:proofErr w:type="spellStart"/>
      <w:r>
        <w:rPr>
          <w:rFonts w:ascii="Calibri" w:eastAsia="Calibri" w:hAnsi="Calibri" w:cs="Calibri"/>
          <w:b/>
          <w:sz w:val="22"/>
          <w:szCs w:val="22"/>
        </w:rPr>
        <w:t>Siape</w:t>
      </w:r>
      <w:proofErr w:type="spellEnd"/>
      <w:r>
        <w:rPr>
          <w:rFonts w:ascii="Calibri" w:eastAsia="Calibri" w:hAnsi="Calibri" w:cs="Calibri"/>
          <w:b/>
          <w:sz w:val="22"/>
          <w:szCs w:val="22"/>
        </w:rPr>
        <w:t xml:space="preserve">: </w:t>
      </w:r>
      <w:r>
        <w:rPr>
          <w:rFonts w:ascii="Calibri" w:eastAsia="Calibri" w:hAnsi="Calibri" w:cs="Calibri"/>
          <w:b/>
          <w:sz w:val="22"/>
          <w:szCs w:val="22"/>
          <w:highlight w:val="yellow"/>
        </w:rPr>
        <w:t>XXXXXX</w:t>
      </w:r>
    </w:p>
    <w:p w14:paraId="0DD54227" w14:textId="77777777" w:rsidR="00435C09" w:rsidRDefault="00435C09">
      <w:pPr>
        <w:rPr>
          <w:rFonts w:ascii="Calibri" w:eastAsia="Calibri" w:hAnsi="Calibri" w:cs="Calibri"/>
          <w:b/>
          <w:sz w:val="22"/>
          <w:szCs w:val="22"/>
        </w:rPr>
      </w:pPr>
    </w:p>
    <w:sectPr w:rsidR="00435C09">
      <w:headerReference w:type="default" r:id="rId22"/>
      <w:footerReference w:type="default" r:id="rId23"/>
      <w:pgSz w:w="11906" w:h="16838"/>
      <w:pgMar w:top="1085" w:right="1080" w:bottom="1440" w:left="1080" w:header="708" w:footer="4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C7C823" w14:textId="77777777" w:rsidR="004839EA" w:rsidRDefault="004839EA">
      <w:r>
        <w:separator/>
      </w:r>
    </w:p>
  </w:endnote>
  <w:endnote w:type="continuationSeparator" w:id="0">
    <w:p w14:paraId="41D401CC" w14:textId="77777777" w:rsidR="004839EA" w:rsidRDefault="0048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97298" w14:textId="77777777" w:rsidR="00435C09" w:rsidRDefault="00000000">
    <w:pPr>
      <w:pBdr>
        <w:top w:val="nil"/>
        <w:left w:val="nil"/>
        <w:bottom w:val="nil"/>
        <w:right w:val="nil"/>
        <w:between w:val="nil"/>
      </w:pBdr>
      <w:tabs>
        <w:tab w:val="center" w:pos="4252"/>
        <w:tab w:val="right" w:pos="8504"/>
      </w:tabs>
      <w:rPr>
        <w:color w:val="000000"/>
      </w:rPr>
    </w:pPr>
    <w:r>
      <w:rPr>
        <w:color w:val="000000"/>
      </w:rPr>
      <w:t>___________________________________________________________</w:t>
    </w:r>
    <w:r>
      <w:rPr>
        <w:noProof/>
      </w:rPr>
      <mc:AlternateContent>
        <mc:Choice Requires="wps">
          <w:drawing>
            <wp:anchor distT="0" distB="0" distL="114300" distR="114300" simplePos="0" relativeHeight="251659264" behindDoc="0" locked="0" layoutInCell="1" hidden="0" allowOverlap="1" wp14:anchorId="0A0D57B0" wp14:editId="3CE9A5B9">
              <wp:simplePos x="0" y="0"/>
              <wp:positionH relativeFrom="column">
                <wp:posOffset>6108700</wp:posOffset>
              </wp:positionH>
              <wp:positionV relativeFrom="paragraph">
                <wp:posOffset>127000</wp:posOffset>
              </wp:positionV>
              <wp:extent cx="1838325" cy="1838325"/>
              <wp:effectExtent l="0" t="0" r="0" b="0"/>
              <wp:wrapNone/>
              <wp:docPr id="5" name="Retângulo 5"/>
              <wp:cNvGraphicFramePr/>
              <a:graphic xmlns:a="http://schemas.openxmlformats.org/drawingml/2006/main">
                <a:graphicData uri="http://schemas.microsoft.com/office/word/2010/wordprocessingShape">
                  <wps:wsp>
                    <wps:cNvSpPr/>
                    <wps:spPr>
                      <a:xfrm>
                        <a:off x="4431600" y="2865600"/>
                        <a:ext cx="1828800" cy="1828800"/>
                      </a:xfrm>
                      <a:prstGeom prst="rect">
                        <a:avLst/>
                      </a:prstGeom>
                      <a:noFill/>
                      <a:ln>
                        <a:noFill/>
                      </a:ln>
                    </wps:spPr>
                    <wps:txbx>
                      <w:txbxContent>
                        <w:p w14:paraId="6A87792E" w14:textId="77777777" w:rsidR="00435C09" w:rsidRDefault="00000000">
                          <w:pPr>
                            <w:textDirection w:val="btLr"/>
                          </w:pPr>
                          <w:r>
                            <w:rPr>
                              <w:rFonts w:ascii="Calibri" w:eastAsia="Calibri" w:hAnsi="Calibri" w:cs="Calibri"/>
                              <w:color w:val="000000"/>
                              <w:sz w:val="18"/>
                            </w:rPr>
                            <w:t xml:space="preserve"> </w:t>
                          </w:r>
                          <w:proofErr w:type="gramStart"/>
                          <w:r>
                            <w:rPr>
                              <w:rFonts w:ascii="Calibri" w:eastAsia="Calibri" w:hAnsi="Calibri" w:cs="Calibri"/>
                              <w:color w:val="000000"/>
                              <w:sz w:val="18"/>
                            </w:rPr>
                            <w:t>PAGE  \</w:t>
                          </w:r>
                          <w:proofErr w:type="gramEnd"/>
                          <w:r>
                            <w:rPr>
                              <w:rFonts w:ascii="Calibri" w:eastAsia="Calibri" w:hAnsi="Calibri" w:cs="Calibri"/>
                              <w:color w:val="000000"/>
                              <w:sz w:val="18"/>
                            </w:rPr>
                            <w:t>* MERGEFORMAT 1</w:t>
                          </w:r>
                        </w:p>
                      </w:txbxContent>
                    </wps:txbx>
                    <wps:bodyPr spcFirstLastPara="1" wrap="square" lIns="0" tIns="0" rIns="0" bIns="0" anchor="t" anchorCtr="0">
                      <a:noAutofit/>
                    </wps:bodyPr>
                  </wps:wsp>
                </a:graphicData>
              </a:graphic>
            </wp:anchor>
          </w:drawing>
        </mc:Choice>
        <mc:Fallback>
          <w:pict>
            <v:rect w14:anchorId="0A0D57B0" id="Retângulo 5" o:spid="_x0000_s1026" style="position:absolute;margin-left:481pt;margin-top:10pt;width:144.75pt;height:14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" filled="f" stroked="f">
              <v:textbox inset="0,0,0,0">
                <w:txbxContent>
                  <w:p w14:paraId="6A87792E" w14:textId="77777777" w:rsidR="00435C09" w:rsidRDefault="00000000">
                    <w:pPr>
                      <w:textDirection w:val="btLr"/>
                    </w:pPr>
                    <w:r>
                      <w:rPr>
                        <w:rFonts w:ascii="Calibri" w:eastAsia="Calibri" w:hAnsi="Calibri" w:cs="Calibri"/>
                        <w:color w:val="000000"/>
                        <w:sz w:val="18"/>
                      </w:rPr>
                      <w:t xml:space="preserve"> </w:t>
                    </w:r>
                    <w:proofErr w:type="gramStart"/>
                    <w:r>
                      <w:rPr>
                        <w:rFonts w:ascii="Calibri" w:eastAsia="Calibri" w:hAnsi="Calibri" w:cs="Calibri"/>
                        <w:color w:val="000000"/>
                        <w:sz w:val="18"/>
                      </w:rPr>
                      <w:t>PAGE  \</w:t>
                    </w:r>
                    <w:proofErr w:type="gramEnd"/>
                    <w:r>
                      <w:rPr>
                        <w:rFonts w:ascii="Calibri" w:eastAsia="Calibri" w:hAnsi="Calibri" w:cs="Calibri"/>
                        <w:color w:val="000000"/>
                        <w:sz w:val="18"/>
                      </w:rPr>
                      <w:t>* MERGEFORMAT 1</w:t>
                    </w:r>
                  </w:p>
                </w:txbxContent>
              </v:textbox>
            </v:rect>
          </w:pict>
        </mc:Fallback>
      </mc:AlternateContent>
    </w:r>
  </w:p>
  <w:p w14:paraId="38BE037E" w14:textId="77777777" w:rsidR="00435C09" w:rsidRDefault="00000000">
    <w:pPr>
      <w:pBdr>
        <w:top w:val="nil"/>
        <w:left w:val="nil"/>
        <w:bottom w:val="nil"/>
        <w:right w:val="nil"/>
        <w:between w:val="nil"/>
      </w:pBdr>
      <w:rPr>
        <w:rFonts w:ascii="Arial" w:eastAsia="Arial" w:hAnsi="Arial" w:cs="Arial"/>
        <w:color w:val="000000"/>
        <w:sz w:val="12"/>
        <w:szCs w:val="12"/>
      </w:rPr>
    </w:pPr>
    <w:r>
      <w:rPr>
        <w:rFonts w:ascii="Arial" w:eastAsia="Arial" w:hAnsi="Arial" w:cs="Arial"/>
        <w:color w:val="000000"/>
        <w:sz w:val="12"/>
        <w:szCs w:val="12"/>
      </w:rPr>
      <w:t>Termo de Referência Padrão AGU</w:t>
    </w:r>
  </w:p>
  <w:p w14:paraId="6C98BD2E" w14:textId="77777777" w:rsidR="00435C09" w:rsidRDefault="00000000">
    <w:pPr>
      <w:pBdr>
        <w:top w:val="nil"/>
        <w:left w:val="nil"/>
        <w:bottom w:val="nil"/>
        <w:right w:val="nil"/>
        <w:between w:val="nil"/>
      </w:pBdr>
      <w:rPr>
        <w:rFonts w:ascii="Arial" w:eastAsia="Arial" w:hAnsi="Arial" w:cs="Arial"/>
        <w:color w:val="000000"/>
        <w:sz w:val="12"/>
        <w:szCs w:val="12"/>
      </w:rPr>
    </w:pPr>
    <w:r>
      <w:rPr>
        <w:rFonts w:ascii="Arial" w:eastAsia="Arial" w:hAnsi="Arial" w:cs="Arial"/>
        <w:color w:val="000000"/>
        <w:sz w:val="12"/>
        <w:szCs w:val="12"/>
      </w:rPr>
      <w:t xml:space="preserve">Atualização SEC: </w:t>
    </w:r>
    <w:proofErr w:type="spellStart"/>
    <w:r>
      <w:rPr>
        <w:rFonts w:ascii="Arial" w:eastAsia="Arial" w:hAnsi="Arial" w:cs="Arial"/>
        <w:color w:val="000000"/>
        <w:sz w:val="12"/>
        <w:szCs w:val="12"/>
      </w:rPr>
      <w:t>Dezembrol</w:t>
    </w:r>
    <w:proofErr w:type="spellEnd"/>
    <w:r>
      <w:rPr>
        <w:rFonts w:ascii="Arial" w:eastAsia="Arial" w:hAnsi="Arial" w:cs="Arial"/>
        <w:color w:val="000000"/>
        <w:sz w:val="12"/>
        <w:szCs w:val="12"/>
      </w:rPr>
      <w:t>/2023</w:t>
    </w:r>
  </w:p>
  <w:p w14:paraId="3A9E87B2" w14:textId="77777777" w:rsidR="00435C09" w:rsidRDefault="00435C09">
    <w:pPr>
      <w:pBdr>
        <w:top w:val="nil"/>
        <w:left w:val="nil"/>
        <w:bottom w:val="nil"/>
        <w:right w:val="nil"/>
        <w:between w:val="nil"/>
      </w:pBdr>
      <w:tabs>
        <w:tab w:val="center" w:pos="4252"/>
        <w:tab w:val="right" w:pos="8504"/>
      </w:tabs>
      <w:rPr>
        <w:rFonts w:ascii="Arial" w:eastAsia="Arial" w:hAnsi="Arial" w:cs="Arial"/>
        <w:color w:val="000000"/>
        <w:sz w:val="12"/>
        <w:szCs w:val="12"/>
      </w:rPr>
    </w:pPr>
  </w:p>
  <w:p w14:paraId="6EC88669" w14:textId="77777777" w:rsidR="00435C09" w:rsidRDefault="00435C09">
    <w:pPr>
      <w:pBdr>
        <w:top w:val="nil"/>
        <w:left w:val="nil"/>
        <w:bottom w:val="nil"/>
        <w:right w:val="nil"/>
        <w:between w:val="nil"/>
      </w:pBdr>
      <w:tabs>
        <w:tab w:val="center" w:pos="4252"/>
        <w:tab w:val="right" w:pos="8504"/>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10379" w14:textId="77777777" w:rsidR="004839EA" w:rsidRDefault="004839EA">
      <w:r>
        <w:separator/>
      </w:r>
    </w:p>
  </w:footnote>
  <w:footnote w:type="continuationSeparator" w:id="0">
    <w:p w14:paraId="4873FF50" w14:textId="77777777" w:rsidR="004839EA" w:rsidRDefault="0048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C355C" w14:textId="77777777" w:rsidR="00435C09" w:rsidRDefault="00000000">
    <w:pPr>
      <w:jc w:val="center"/>
      <w:rPr>
        <w:rFonts w:ascii="Calibri" w:eastAsia="Calibri" w:hAnsi="Calibri" w:cs="Calibri"/>
        <w:sz w:val="22"/>
        <w:szCs w:val="22"/>
      </w:rPr>
    </w:pPr>
    <w:r>
      <w:rPr>
        <w:noProof/>
      </w:rPr>
      <w:drawing>
        <wp:anchor distT="0" distB="0" distL="0" distR="0" simplePos="0" relativeHeight="251658240" behindDoc="0" locked="0" layoutInCell="1" hidden="0" allowOverlap="1" wp14:anchorId="42FF3CDA" wp14:editId="54CE512F">
          <wp:simplePos x="0" y="0"/>
          <wp:positionH relativeFrom="column">
            <wp:posOffset>2739390</wp:posOffset>
          </wp:positionH>
          <wp:positionV relativeFrom="paragraph">
            <wp:posOffset>-634</wp:posOffset>
          </wp:positionV>
          <wp:extent cx="725805" cy="715645"/>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5805" cy="715645"/>
                  </a:xfrm>
                  <a:prstGeom prst="rect">
                    <a:avLst/>
                  </a:prstGeom>
                  <a:ln/>
                </pic:spPr>
              </pic:pic>
            </a:graphicData>
          </a:graphic>
        </wp:anchor>
      </w:drawing>
    </w:r>
  </w:p>
  <w:p w14:paraId="2E27FABE" w14:textId="77777777" w:rsidR="00435C09" w:rsidRDefault="00435C09">
    <w:pPr>
      <w:jc w:val="center"/>
      <w:rPr>
        <w:rFonts w:ascii="Calibri" w:eastAsia="Calibri" w:hAnsi="Calibri" w:cs="Calibri"/>
        <w:sz w:val="22"/>
        <w:szCs w:val="22"/>
      </w:rPr>
    </w:pPr>
  </w:p>
  <w:p w14:paraId="4ECB16DA" w14:textId="77777777" w:rsidR="00435C09" w:rsidRDefault="00435C09">
    <w:pPr>
      <w:pBdr>
        <w:top w:val="nil"/>
        <w:left w:val="nil"/>
        <w:bottom w:val="nil"/>
        <w:right w:val="nil"/>
        <w:between w:val="nil"/>
      </w:pBdr>
      <w:jc w:val="center"/>
      <w:rPr>
        <w:color w:val="000000"/>
      </w:rPr>
    </w:pPr>
  </w:p>
  <w:p w14:paraId="60387C24" w14:textId="77777777" w:rsidR="00435C09" w:rsidRDefault="00435C09">
    <w:pPr>
      <w:pBdr>
        <w:top w:val="nil"/>
        <w:left w:val="nil"/>
        <w:bottom w:val="nil"/>
        <w:right w:val="nil"/>
        <w:between w:val="nil"/>
      </w:pBdr>
      <w:jc w:val="center"/>
      <w:rPr>
        <w:color w:val="000000"/>
      </w:rPr>
    </w:pPr>
  </w:p>
  <w:p w14:paraId="71FF4DD6" w14:textId="77777777" w:rsidR="00435C09" w:rsidRDefault="00435C09">
    <w:pPr>
      <w:pBdr>
        <w:top w:val="nil"/>
        <w:left w:val="nil"/>
        <w:bottom w:val="nil"/>
        <w:right w:val="nil"/>
        <w:between w:val="nil"/>
      </w:pBdr>
      <w:jc w:val="center"/>
      <w:rPr>
        <w:rFonts w:ascii="Arial" w:eastAsia="Arial" w:hAnsi="Arial" w:cs="Arial"/>
        <w:color w:val="000000"/>
        <w:sz w:val="20"/>
        <w:szCs w:val="20"/>
      </w:rPr>
    </w:pPr>
  </w:p>
  <w:p w14:paraId="6A5A05FF" w14:textId="77777777" w:rsidR="00435C09" w:rsidRDefault="00000000">
    <w:pPr>
      <w:jc w:val="center"/>
      <w:rPr>
        <w:rFonts w:ascii="Arial" w:eastAsia="Arial" w:hAnsi="Arial" w:cs="Arial"/>
        <w:sz w:val="20"/>
        <w:szCs w:val="20"/>
        <w:highlight w:val="yellow"/>
      </w:rPr>
    </w:pPr>
    <w:r>
      <w:rPr>
        <w:rFonts w:ascii="Arial" w:eastAsia="Arial" w:hAnsi="Arial" w:cs="Arial"/>
        <w:sz w:val="20"/>
        <w:szCs w:val="20"/>
      </w:rPr>
      <w:t>Universidade Federal do Espírito Santo</w:t>
    </w:r>
  </w:p>
  <w:p w14:paraId="1AA50033" w14:textId="77777777" w:rsidR="00435C09" w:rsidRDefault="00000000">
    <w:pPr>
      <w:pBdr>
        <w:top w:val="nil"/>
        <w:left w:val="nil"/>
        <w:bottom w:val="nil"/>
        <w:right w:val="nil"/>
        <w:between w:val="nil"/>
      </w:pBdr>
      <w:jc w:val="center"/>
      <w:rPr>
        <w:rFonts w:ascii="Arial" w:eastAsia="Arial" w:hAnsi="Arial" w:cs="Arial"/>
        <w:color w:val="000000"/>
        <w:sz w:val="20"/>
        <w:szCs w:val="20"/>
        <w:highlight w:val="yellow"/>
      </w:rPr>
    </w:pPr>
    <w:proofErr w:type="spellStart"/>
    <w:r>
      <w:rPr>
        <w:rFonts w:ascii="Arial" w:eastAsia="Arial" w:hAnsi="Arial" w:cs="Arial"/>
        <w:color w:val="000000"/>
        <w:sz w:val="20"/>
        <w:szCs w:val="20"/>
        <w:highlight w:val="yellow"/>
      </w:rPr>
      <w:t>Pró-Reitoria</w:t>
    </w:r>
    <w:proofErr w:type="spellEnd"/>
    <w:r>
      <w:rPr>
        <w:rFonts w:ascii="Arial" w:eastAsia="Arial" w:hAnsi="Arial" w:cs="Arial"/>
        <w:color w:val="000000"/>
        <w:sz w:val="20"/>
        <w:szCs w:val="20"/>
        <w:highlight w:val="yellow"/>
      </w:rPr>
      <w:t xml:space="preserve"> de Administração</w:t>
    </w:r>
  </w:p>
  <w:p w14:paraId="470561F8" w14:textId="77777777" w:rsidR="00435C09" w:rsidRDefault="00000000">
    <w:pPr>
      <w:pBdr>
        <w:top w:val="nil"/>
        <w:left w:val="nil"/>
        <w:bottom w:val="nil"/>
        <w:right w:val="nil"/>
        <w:between w:val="nil"/>
      </w:pBd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Diretoria de Materiais e Patrimônio</w:t>
    </w:r>
  </w:p>
  <w:p w14:paraId="348C3ED6" w14:textId="77777777" w:rsidR="00435C09" w:rsidRDefault="00435C09">
    <w:pPr>
      <w:jc w:val="center"/>
      <w:rPr>
        <w:rFonts w:ascii="Arial" w:eastAsia="Arial" w:hAnsi="Arial" w:cs="Arial"/>
        <w:sz w:val="20"/>
        <w:szCs w:val="20"/>
      </w:rPr>
    </w:pPr>
  </w:p>
  <w:p w14:paraId="0353661F" w14:textId="77777777" w:rsidR="00435C09" w:rsidRDefault="00435C09">
    <w:pPr>
      <w:jc w:val="center"/>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116D4"/>
    <w:multiLevelType w:val="multilevel"/>
    <w:tmpl w:val="B1DE16DE"/>
    <w:lvl w:ilvl="0">
      <w:start w:val="1"/>
      <w:numFmt w:val="decimal"/>
      <w:lvlText w:val="%1."/>
      <w:lvlJc w:val="left"/>
      <w:pPr>
        <w:ind w:left="360" w:hanging="360"/>
      </w:pPr>
      <w:rPr>
        <w:b/>
        <w:i w:val="0"/>
        <w:color w:val="000000"/>
      </w:rPr>
    </w:lvl>
    <w:lvl w:ilvl="1">
      <w:start w:val="1"/>
      <w:numFmt w:val="decimal"/>
      <w:lvlText w:val="%1.%2."/>
      <w:lvlJc w:val="left"/>
      <w:pPr>
        <w:ind w:left="792" w:hanging="432"/>
      </w:pPr>
      <w:rPr>
        <w:b w:val="0"/>
        <w:i w:val="0"/>
        <w:iCs/>
        <w:color w:val="000000"/>
        <w:sz w:val="20"/>
        <w:szCs w:val="20"/>
        <w:shd w:val="clear" w:color="auto" w:fill="auto"/>
      </w:rPr>
    </w:lvl>
    <w:lvl w:ilvl="2">
      <w:start w:val="1"/>
      <w:numFmt w:val="decimal"/>
      <w:lvlText w:val="%1.%2.%3."/>
      <w:lvlJc w:val="left"/>
      <w:pPr>
        <w:ind w:left="1224" w:hanging="504"/>
      </w:pPr>
      <w:rPr>
        <w:b w:val="0"/>
        <w:i w:val="0"/>
        <w:iCs/>
        <w:color w:val="000000"/>
        <w:sz w:val="20"/>
        <w:szCs w:val="2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 w15:restartNumberingAfterBreak="0">
    <w:nsid w:val="247E4149"/>
    <w:multiLevelType w:val="multilevel"/>
    <w:tmpl w:val="8568725A"/>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F003DB8"/>
    <w:multiLevelType w:val="multilevel"/>
    <w:tmpl w:val="F2FC40C8"/>
    <w:lvl w:ilvl="0">
      <w:start w:val="1"/>
      <w:numFmt w:val="lowerLetter"/>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42C11BE"/>
    <w:multiLevelType w:val="hybridMultilevel"/>
    <w:tmpl w:val="9050D2DE"/>
    <w:lvl w:ilvl="0" w:tplc="BC3E14C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7521357">
    <w:abstractNumId w:val="2"/>
  </w:num>
  <w:num w:numId="2" w16cid:durableId="1826507443">
    <w:abstractNumId w:val="1"/>
  </w:num>
  <w:num w:numId="3" w16cid:durableId="20670687">
    <w:abstractNumId w:val="0"/>
  </w:num>
  <w:num w:numId="4" w16cid:durableId="1726222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09"/>
    <w:rsid w:val="000A47D1"/>
    <w:rsid w:val="000A6CF4"/>
    <w:rsid w:val="000E5570"/>
    <w:rsid w:val="001F7DE2"/>
    <w:rsid w:val="0035514B"/>
    <w:rsid w:val="00435C09"/>
    <w:rsid w:val="004839EA"/>
    <w:rsid w:val="00593F4D"/>
    <w:rsid w:val="006A7744"/>
    <w:rsid w:val="00970090"/>
    <w:rsid w:val="00BC2404"/>
    <w:rsid w:val="00BC64AC"/>
    <w:rsid w:val="00BC6DE3"/>
    <w:rsid w:val="00F236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F3FF"/>
  <w15:docId w15:val="{7C9F65B5-D73A-4B8F-AE0A-18F61562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b/>
      <w:color w:val="000000"/>
      <w:szCs w:val="20"/>
    </w:rPr>
  </w:style>
  <w:style w:type="paragraph" w:styleId="Ttulo3">
    <w:name w:val="heading 3"/>
    <w:basedOn w:val="Normal"/>
    <w:next w:val="Normal"/>
    <w:link w:val="Ttulo3Char"/>
    <w:uiPriority w:val="9"/>
    <w:semiHidden/>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balo">
    <w:name w:val="Balloon Text"/>
    <w:basedOn w:val="Normal"/>
    <w:link w:val="TextodebaloChar"/>
    <w:qFormat/>
    <w:rPr>
      <w:rFonts w:ascii="Tahoma" w:hAnsi="Tahoma" w:cs="Tahoma"/>
      <w:sz w:val="16"/>
      <w:szCs w:val="16"/>
    </w:rPr>
  </w:style>
  <w:style w:type="character" w:styleId="Refdecomentrio">
    <w:name w:val="annotation reference"/>
    <w:basedOn w:val="Fontepargpadro"/>
    <w:unhideWhenUsed/>
    <w:qFormat/>
    <w:rPr>
      <w:sz w:val="16"/>
      <w:szCs w:val="16"/>
    </w:rPr>
  </w:style>
  <w:style w:type="paragraph" w:styleId="Textodecomentrio">
    <w:name w:val="annotation text"/>
    <w:basedOn w:val="Normal"/>
    <w:link w:val="TextodecomentrioChar"/>
    <w:uiPriority w:val="99"/>
    <w:unhideWhenUsed/>
    <w:qFormat/>
    <w:rPr>
      <w:sz w:val="20"/>
      <w:szCs w:val="20"/>
    </w:rPr>
  </w:style>
  <w:style w:type="paragraph" w:styleId="Assuntodocomentrio">
    <w:name w:val="annotation subject"/>
    <w:basedOn w:val="Textodecomentrio"/>
    <w:next w:val="Textodecomentrio"/>
    <w:link w:val="AssuntodocomentrioChar"/>
    <w:semiHidden/>
    <w:unhideWhenUsed/>
    <w:qFormat/>
    <w:rPr>
      <w:b/>
      <w:bCs/>
    </w:rPr>
  </w:style>
  <w:style w:type="character" w:styleId="nfase">
    <w:name w:val="Emphasis"/>
    <w:basedOn w:val="Fontepargpadro"/>
    <w:qFormat/>
    <w:rPr>
      <w:i/>
      <w:iCs/>
    </w:rPr>
  </w:style>
  <w:style w:type="character" w:styleId="HiperlinkVisitado">
    <w:name w:val="FollowedHyperlink"/>
    <w:basedOn w:val="Fontepargpadro"/>
    <w:uiPriority w:val="99"/>
    <w:semiHidden/>
    <w:unhideWhenUsed/>
    <w:qFormat/>
    <w:rPr>
      <w:color w:val="954F72"/>
      <w:u w:val="single"/>
    </w:rPr>
  </w:style>
  <w:style w:type="paragraph" w:styleId="Rodap">
    <w:name w:val="footer"/>
    <w:basedOn w:val="Normal"/>
    <w:link w:val="RodapChar"/>
    <w:uiPriority w:val="99"/>
    <w:qFormat/>
    <w:pPr>
      <w:tabs>
        <w:tab w:val="center" w:pos="4252"/>
        <w:tab w:val="right" w:pos="8504"/>
      </w:tabs>
    </w:pPr>
  </w:style>
  <w:style w:type="paragraph" w:styleId="Cabealho">
    <w:name w:val="header"/>
    <w:basedOn w:val="Normal"/>
    <w:link w:val="CabealhoChar"/>
    <w:uiPriority w:val="99"/>
    <w:qFormat/>
    <w:pPr>
      <w:tabs>
        <w:tab w:val="center" w:pos="4252"/>
        <w:tab w:val="right" w:pos="8504"/>
      </w:tabs>
    </w:pPr>
  </w:style>
  <w:style w:type="character" w:styleId="Hyperlink">
    <w:name w:val="Hyperlink"/>
    <w:basedOn w:val="Fontepargpadro"/>
    <w:uiPriority w:val="99"/>
    <w:qFormat/>
    <w:rPr>
      <w:rFonts w:cs="Times New Roman"/>
      <w:color w:val="0000FF"/>
      <w:u w:val="single"/>
    </w:rPr>
  </w:style>
  <w:style w:type="paragraph" w:styleId="NormalWeb">
    <w:name w:val="Normal (Web)"/>
    <w:basedOn w:val="Normal"/>
    <w:uiPriority w:val="99"/>
    <w:unhideWhenUsed/>
    <w:qFormat/>
    <w:pPr>
      <w:spacing w:before="100" w:beforeAutospacing="1" w:after="100" w:afterAutospacing="1"/>
    </w:pPr>
  </w:style>
  <w:style w:type="character" w:styleId="Forte">
    <w:name w:val="Strong"/>
    <w:basedOn w:val="Fontepargpadro"/>
    <w:uiPriority w:val="22"/>
    <w:qFormat/>
    <w:rPr>
      <w:rFonts w:cs="Times New Roman"/>
      <w:b/>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e1">
    <w:name w:val="Light List Accent 1"/>
    <w:basedOn w:val="Tabelanormal"/>
    <w:uiPriority w:val="61"/>
    <w:qFormat/>
    <w:rPr>
      <w:rFonts w:asciiTheme="minorHAnsi" w:hAnsiTheme="minorHAnsi"/>
      <w:sz w:val="2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tulo1Char">
    <w:name w:val="Título 1 Char"/>
    <w:basedOn w:val="Fontepargpadro"/>
    <w:link w:val="Ttulo1"/>
    <w:qFormat/>
    <w:rPr>
      <w:rFonts w:asciiTheme="majorHAnsi" w:eastAsiaTheme="majorEastAsia" w:hAnsiTheme="majorHAnsi" w:cstheme="majorBidi"/>
      <w:color w:val="365F91" w:themeColor="accent1" w:themeShade="BF"/>
      <w:sz w:val="32"/>
      <w:szCs w:val="32"/>
      <w:lang w:val="pt-BR" w:eastAsia="pt-BR"/>
    </w:rPr>
  </w:style>
  <w:style w:type="character" w:customStyle="1" w:styleId="Ttulo2Char">
    <w:name w:val="Título 2 Char"/>
    <w:basedOn w:val="Fontepargpadro"/>
    <w:link w:val="Ttulo2"/>
    <w:uiPriority w:val="9"/>
    <w:qFormat/>
    <w:rPr>
      <w:b/>
      <w:color w:val="000000"/>
      <w:sz w:val="24"/>
      <w:lang w:val="pt-BR" w:eastAsia="pt-BR"/>
    </w:rPr>
  </w:style>
  <w:style w:type="character" w:customStyle="1" w:styleId="Ttulo3Char">
    <w:name w:val="Título 3 Char"/>
    <w:basedOn w:val="Fontepargpadro"/>
    <w:link w:val="Ttulo3"/>
    <w:qFormat/>
    <w:rPr>
      <w:rFonts w:asciiTheme="majorHAnsi" w:eastAsiaTheme="majorEastAsia" w:hAnsiTheme="majorHAnsi" w:cstheme="majorBidi"/>
      <w:color w:val="244061" w:themeColor="accent1" w:themeShade="80"/>
      <w:sz w:val="24"/>
      <w:szCs w:val="24"/>
      <w:lang w:val="pt-BR" w:eastAsia="pt-BR"/>
    </w:rPr>
  </w:style>
  <w:style w:type="paragraph" w:customStyle="1" w:styleId="TextoPargrafo">
    <w:name w:val="Texto Parágrafo"/>
    <w:basedOn w:val="Normal"/>
    <w:qFormat/>
    <w:pPr>
      <w:keepLines/>
      <w:suppressAutoHyphens/>
      <w:spacing w:before="120" w:after="120" w:line="260" w:lineRule="exact"/>
      <w:ind w:firstLine="284"/>
      <w:jc w:val="both"/>
      <w:outlineLvl w:val="0"/>
    </w:pPr>
    <w:rPr>
      <w:rFonts w:ascii="Book Antiqua" w:hAnsi="Book Antiqua"/>
      <w:kern w:val="20"/>
      <w:sz w:val="22"/>
      <w:szCs w:val="20"/>
    </w:rPr>
  </w:style>
  <w:style w:type="character" w:customStyle="1" w:styleId="CabealhoChar">
    <w:name w:val="Cabeçalho Char"/>
    <w:basedOn w:val="Fontepargpadro"/>
    <w:link w:val="Cabealho"/>
    <w:uiPriority w:val="99"/>
    <w:semiHidden/>
    <w:qFormat/>
    <w:locked/>
    <w:rPr>
      <w:rFonts w:cs="Times New Roman"/>
      <w:sz w:val="24"/>
      <w:szCs w:val="24"/>
    </w:rPr>
  </w:style>
  <w:style w:type="character" w:customStyle="1" w:styleId="RodapChar">
    <w:name w:val="Rodapé Char"/>
    <w:basedOn w:val="Fontepargpadro"/>
    <w:link w:val="Rodap"/>
    <w:uiPriority w:val="99"/>
    <w:qFormat/>
    <w:locked/>
    <w:rPr>
      <w:rFonts w:cs="Times New Roman"/>
      <w:sz w:val="24"/>
      <w:szCs w:val="24"/>
    </w:rPr>
  </w:style>
  <w:style w:type="character" w:customStyle="1" w:styleId="apple-converted-space">
    <w:name w:val="apple-converted-space"/>
    <w:basedOn w:val="Fontepargpadro"/>
    <w:qFormat/>
    <w:rPr>
      <w:rFonts w:cs="Times New Roman"/>
    </w:rPr>
  </w:style>
  <w:style w:type="character" w:customStyle="1" w:styleId="TextodebaloChar">
    <w:name w:val="Texto de balão Char"/>
    <w:basedOn w:val="Fontepargpadro"/>
    <w:link w:val="Textodebalo"/>
    <w:qFormat/>
    <w:rPr>
      <w:rFonts w:ascii="Tahoma" w:hAnsi="Tahoma" w:cs="Tahoma"/>
      <w:sz w:val="16"/>
      <w:szCs w:val="16"/>
      <w:lang w:val="pt-BR" w:eastAsia="pt-BR"/>
    </w:rPr>
  </w:style>
  <w:style w:type="paragraph" w:customStyle="1" w:styleId="Numerao">
    <w:name w:val="Numeração"/>
    <w:basedOn w:val="PargrafodaLista"/>
    <w:link w:val="NumeraoChar"/>
    <w:qFormat/>
    <w:pPr>
      <w:tabs>
        <w:tab w:val="left" w:pos="426"/>
      </w:tabs>
      <w:spacing w:line="360" w:lineRule="auto"/>
      <w:ind w:left="0"/>
      <w:jc w:val="both"/>
    </w:pPr>
    <w:rPr>
      <w:szCs w:val="20"/>
      <w:lang w:val="zh-CN" w:eastAsia="zh-CN"/>
    </w:rPr>
  </w:style>
  <w:style w:type="paragraph" w:styleId="PargrafodaLista">
    <w:name w:val="List Paragraph"/>
    <w:basedOn w:val="Normal"/>
    <w:link w:val="PargrafodaListaChar"/>
    <w:uiPriority w:val="34"/>
    <w:qFormat/>
    <w:pPr>
      <w:ind w:left="720"/>
      <w:contextualSpacing/>
    </w:pPr>
  </w:style>
  <w:style w:type="character" w:customStyle="1" w:styleId="NumeraoChar">
    <w:name w:val="Numeração Char"/>
    <w:link w:val="Numerao"/>
    <w:qFormat/>
    <w:rPr>
      <w:sz w:val="24"/>
      <w:lang w:val="zh-CN" w:eastAsia="zh-CN"/>
    </w:rPr>
  </w:style>
  <w:style w:type="character" w:customStyle="1" w:styleId="TextodecomentrioChar">
    <w:name w:val="Texto de comentário Char"/>
    <w:basedOn w:val="Fontepargpadro"/>
    <w:link w:val="Textodecomentrio"/>
    <w:uiPriority w:val="99"/>
    <w:qFormat/>
    <w:rPr>
      <w:lang w:val="pt-BR" w:eastAsia="pt-BR"/>
    </w:rPr>
  </w:style>
  <w:style w:type="character" w:customStyle="1" w:styleId="AssuntodocomentrioChar">
    <w:name w:val="Assunto do comentário Char"/>
    <w:basedOn w:val="TextodecomentrioChar"/>
    <w:link w:val="Assuntodocomentrio"/>
    <w:semiHidden/>
    <w:qFormat/>
    <w:rPr>
      <w:b/>
      <w:bCs/>
      <w:lang w:val="pt-BR" w:eastAsia="pt-BR"/>
    </w:rPr>
  </w:style>
  <w:style w:type="character" w:customStyle="1" w:styleId="PargrafodaListaChar">
    <w:name w:val="Parágrafo da Lista Char"/>
    <w:link w:val="PargrafodaLista"/>
    <w:uiPriority w:val="34"/>
    <w:qFormat/>
    <w:locked/>
    <w:rPr>
      <w:sz w:val="24"/>
      <w:szCs w:val="24"/>
      <w:lang w:val="pt-BR" w:eastAsia="pt-BR"/>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msonormal0">
    <w:name w:val="msonormal"/>
    <w:basedOn w:val="Normal"/>
    <w:qFormat/>
    <w:pPr>
      <w:spacing w:before="100" w:beforeAutospacing="1" w:after="100" w:afterAutospacing="1"/>
    </w:pPr>
  </w:style>
  <w:style w:type="paragraph" w:customStyle="1" w:styleId="xl63">
    <w:name w:val="xl63"/>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4">
    <w:name w:val="xl64"/>
    <w:basedOn w:val="Normal"/>
    <w:qFormat/>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5">
    <w:name w:val="xl65"/>
    <w:basedOn w:val="Normal"/>
    <w:qFormat/>
    <w:pPr>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6">
    <w:name w:val="xl66"/>
    <w:basedOn w:val="Normal"/>
    <w:qFormat/>
    <w:pPr>
      <w:pBdr>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67">
    <w:name w:val="xl67"/>
    <w:basedOn w:val="Normal"/>
    <w:qFormat/>
    <w:pPr>
      <w:pBdr>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68">
    <w:name w:val="xl68"/>
    <w:basedOn w:val="Normal"/>
    <w:qFormat/>
    <w:pPr>
      <w:pBdr>
        <w:top w:val="single" w:sz="8" w:space="0" w:color="auto"/>
        <w:left w:val="single" w:sz="8" w:space="0" w:color="auto"/>
        <w:right w:val="single" w:sz="8" w:space="0" w:color="auto"/>
      </w:pBdr>
      <w:shd w:val="pct10" w:color="000000" w:fill="DEDEDE"/>
      <w:spacing w:before="100" w:beforeAutospacing="1" w:after="100" w:afterAutospacing="1"/>
      <w:textAlignment w:val="center"/>
    </w:pPr>
    <w:rPr>
      <w:b/>
      <w:bCs/>
      <w:color w:val="000000"/>
      <w:sz w:val="16"/>
      <w:szCs w:val="16"/>
    </w:rPr>
  </w:style>
  <w:style w:type="paragraph" w:customStyle="1" w:styleId="xl69">
    <w:name w:val="xl69"/>
    <w:basedOn w:val="Normal"/>
    <w:qFormat/>
    <w:pPr>
      <w:spacing w:before="100" w:beforeAutospacing="1" w:after="100" w:afterAutospacing="1"/>
      <w:jc w:val="center"/>
      <w:textAlignment w:val="center"/>
    </w:pPr>
    <w:rPr>
      <w:sz w:val="18"/>
      <w:szCs w:val="18"/>
    </w:rPr>
  </w:style>
  <w:style w:type="paragraph" w:customStyle="1" w:styleId="xl70">
    <w:name w:val="xl70"/>
    <w:basedOn w:val="Normal"/>
    <w:qFormat/>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Normal"/>
    <w:qFormat/>
    <w:pPr>
      <w:spacing w:before="100" w:beforeAutospacing="1" w:after="100" w:afterAutospacing="1"/>
      <w:textAlignment w:val="center"/>
    </w:pPr>
    <w:rPr>
      <w:sz w:val="18"/>
      <w:szCs w:val="18"/>
    </w:rPr>
  </w:style>
  <w:style w:type="paragraph" w:customStyle="1" w:styleId="xl72">
    <w:name w:val="xl72"/>
    <w:basedOn w:val="Normal"/>
    <w:qFormat/>
    <w:pPr>
      <w:pBdr>
        <w:left w:val="single" w:sz="8" w:space="0" w:color="auto"/>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73">
    <w:name w:val="xl73"/>
    <w:basedOn w:val="Normal"/>
    <w:qFormat/>
    <w:pPr>
      <w:spacing w:before="100" w:beforeAutospacing="1" w:after="100" w:afterAutospacing="1"/>
      <w:jc w:val="right"/>
      <w:textAlignment w:val="center"/>
    </w:pPr>
    <w:rPr>
      <w:sz w:val="18"/>
      <w:szCs w:val="18"/>
    </w:rPr>
  </w:style>
  <w:style w:type="paragraph" w:customStyle="1" w:styleId="xl74">
    <w:name w:val="xl74"/>
    <w:basedOn w:val="Normal"/>
    <w:qFormat/>
    <w:pPr>
      <w:spacing w:before="100" w:beforeAutospacing="1" w:after="100" w:afterAutospacing="1"/>
      <w:jc w:val="right"/>
      <w:textAlignment w:val="center"/>
    </w:pPr>
    <w:rPr>
      <w:sz w:val="18"/>
      <w:szCs w:val="18"/>
    </w:rPr>
  </w:style>
  <w:style w:type="paragraph" w:customStyle="1" w:styleId="xl75">
    <w:name w:val="xl75"/>
    <w:basedOn w:val="Normal"/>
    <w:qFormat/>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6">
    <w:name w:val="xl76"/>
    <w:basedOn w:val="Normal"/>
    <w:qFormat/>
    <w:pPr>
      <w:pBdr>
        <w:right w:val="single" w:sz="8" w:space="0" w:color="auto"/>
      </w:pBdr>
      <w:spacing w:before="100" w:beforeAutospacing="1" w:after="100" w:afterAutospacing="1"/>
      <w:textAlignment w:val="center"/>
    </w:pPr>
    <w:rPr>
      <w:sz w:val="18"/>
      <w:szCs w:val="18"/>
    </w:rPr>
  </w:style>
  <w:style w:type="paragraph" w:customStyle="1" w:styleId="xl77">
    <w:name w:val="xl77"/>
    <w:basedOn w:val="Normal"/>
    <w:qFormat/>
    <w:pPr>
      <w:pBdr>
        <w:left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Nivel2">
    <w:name w:val="Nivel 2"/>
    <w:basedOn w:val="Normal"/>
    <w:link w:val="Nivel2Char"/>
    <w:autoRedefine/>
    <w:qFormat/>
    <w:rsid w:val="00E6010D"/>
    <w:pPr>
      <w:spacing w:before="120" w:after="120" w:line="276" w:lineRule="auto"/>
      <w:jc w:val="both"/>
    </w:pPr>
    <w:rPr>
      <w:rFonts w:ascii="Calibri Light" w:eastAsia="Arial" w:hAnsi="Calibri Light" w:cs="Calibri Light"/>
      <w:bCs/>
      <w:sz w:val="22"/>
      <w:szCs w:val="22"/>
      <w:shd w:val="clear" w:color="auto" w:fill="FFFFFF"/>
      <w:lang w:eastAsia="en-US"/>
    </w:rPr>
  </w:style>
  <w:style w:type="character" w:customStyle="1" w:styleId="Nivel2Char">
    <w:name w:val="Nivel 2 Char"/>
    <w:basedOn w:val="Fontepargpadro"/>
    <w:link w:val="Nivel2"/>
    <w:locked/>
    <w:rsid w:val="00E6010D"/>
    <w:rPr>
      <w:rFonts w:ascii="Calibri Light" w:eastAsia="Arial" w:hAnsi="Calibri Light" w:cs="Calibri Light"/>
      <w:bCs/>
      <w:sz w:val="22"/>
      <w:szCs w:val="22"/>
      <w:lang w:eastAsia="en-US"/>
    </w:rPr>
  </w:style>
  <w:style w:type="paragraph" w:customStyle="1" w:styleId="Nivel3">
    <w:name w:val="Nivel 3"/>
    <w:basedOn w:val="Normal"/>
    <w:link w:val="Nivel3Char"/>
    <w:autoRedefine/>
    <w:qFormat/>
    <w:rsid w:val="00E6010D"/>
    <w:pPr>
      <w:spacing w:before="120" w:after="120" w:line="276" w:lineRule="auto"/>
      <w:jc w:val="both"/>
    </w:pPr>
    <w:rPr>
      <w:rFonts w:ascii="Calibri Light" w:eastAsiaTheme="minorEastAsia" w:hAnsi="Calibri Light" w:cs="Calibri Light"/>
      <w:sz w:val="22"/>
      <w:szCs w:val="22"/>
    </w:rPr>
  </w:style>
  <w:style w:type="character" w:customStyle="1" w:styleId="Nivel3Char">
    <w:name w:val="Nivel 3 Char"/>
    <w:basedOn w:val="Fontepargpadro"/>
    <w:link w:val="Nivel3"/>
    <w:rsid w:val="00E6010D"/>
    <w:rPr>
      <w:rFonts w:ascii="Calibri Light" w:hAnsi="Calibri Light" w:cs="Calibri Light"/>
      <w:sz w:val="22"/>
      <w:szCs w:val="22"/>
    </w:rPr>
  </w:style>
  <w:style w:type="paragraph" w:customStyle="1" w:styleId="ou">
    <w:name w:val="ou"/>
    <w:basedOn w:val="PargrafodaLista"/>
    <w:link w:val="ouChar"/>
    <w:qFormat/>
    <w:rsid w:val="00E6010D"/>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E6010D"/>
    <w:rPr>
      <w:rFonts w:ascii="Arial" w:eastAsiaTheme="minorHAnsi" w:hAnsi="Arial" w:cs="Arial"/>
      <w:b/>
      <w:bCs/>
      <w:i/>
      <w:iCs/>
      <w:color w:val="FF0000"/>
      <w:sz w:val="24"/>
      <w:szCs w:val="24"/>
      <w:u w:val="single"/>
      <w:lang w:val="pt-BR" w:eastAsia="pt-BR"/>
    </w:rPr>
  </w:style>
  <w:style w:type="paragraph" w:customStyle="1" w:styleId="Nivel01">
    <w:name w:val="Nivel 01"/>
    <w:basedOn w:val="Ttulo1"/>
    <w:next w:val="Normal"/>
    <w:link w:val="Nivel01Char"/>
    <w:autoRedefine/>
    <w:qFormat/>
    <w:rsid w:val="00E6010D"/>
    <w:pPr>
      <w:tabs>
        <w:tab w:val="left" w:pos="567"/>
      </w:tabs>
      <w:spacing w:before="120" w:after="120" w:line="276" w:lineRule="auto"/>
      <w:jc w:val="both"/>
    </w:pPr>
    <w:rPr>
      <w:rFonts w:ascii="Calibri Light" w:hAnsi="Calibri Light" w:cs="Calibri Light"/>
      <w:b/>
      <w:bCs/>
      <w:color w:val="000000"/>
      <w:sz w:val="22"/>
      <w:szCs w:val="22"/>
    </w:rPr>
  </w:style>
  <w:style w:type="character" w:customStyle="1" w:styleId="Nivel01Char">
    <w:name w:val="Nivel 01 Char"/>
    <w:basedOn w:val="Fontepargpadro"/>
    <w:link w:val="Nivel01"/>
    <w:rsid w:val="00E6010D"/>
    <w:rPr>
      <w:rFonts w:ascii="Calibri Light" w:eastAsiaTheme="majorEastAsia" w:hAnsi="Calibri Light" w:cs="Calibri Light"/>
      <w:b/>
      <w:bCs/>
      <w:color w:val="000000"/>
      <w:sz w:val="22"/>
      <w:szCs w:val="22"/>
    </w:rPr>
  </w:style>
  <w:style w:type="paragraph" w:customStyle="1" w:styleId="Nvel2-Red">
    <w:name w:val="Nível 2 -Red"/>
    <w:basedOn w:val="Nivel2"/>
    <w:link w:val="Nvel2-RedChar"/>
    <w:qFormat/>
    <w:rsid w:val="00E6010D"/>
    <w:rPr>
      <w:i/>
      <w:iCs/>
      <w:color w:val="FF0000"/>
    </w:rPr>
  </w:style>
  <w:style w:type="character" w:customStyle="1" w:styleId="Nvel2-RedChar">
    <w:name w:val="Nível 2 -Red Char"/>
    <w:basedOn w:val="Nivel2Char"/>
    <w:link w:val="Nvel2-Red"/>
    <w:rsid w:val="00E6010D"/>
    <w:rPr>
      <w:rFonts w:ascii="Calibri Light" w:eastAsia="Arial" w:hAnsi="Calibri Light" w:cs="Calibri Light"/>
      <w:bCs/>
      <w:i/>
      <w:iCs/>
      <w:color w:val="FF0000"/>
      <w:sz w:val="22"/>
      <w:szCs w:val="22"/>
      <w:lang w:eastAsia="en-US"/>
    </w:rPr>
  </w:style>
  <w:style w:type="paragraph" w:customStyle="1" w:styleId="Nvel1-SemNum">
    <w:name w:val="Nível 1-Sem Num"/>
    <w:basedOn w:val="Nivel01"/>
    <w:link w:val="Nvel1-SemNumChar"/>
    <w:autoRedefine/>
    <w:qFormat/>
    <w:rsid w:val="00E6010D"/>
    <w:pPr>
      <w:outlineLvl w:val="1"/>
    </w:pPr>
    <w:rPr>
      <w:color w:val="FF0000"/>
    </w:rPr>
  </w:style>
  <w:style w:type="character" w:customStyle="1" w:styleId="Nvel1-SemNumChar">
    <w:name w:val="Nível 1-Sem Num Char"/>
    <w:basedOn w:val="Nivel01Char"/>
    <w:link w:val="Nvel1-SemNum"/>
    <w:rsid w:val="00E6010D"/>
    <w:rPr>
      <w:rFonts w:ascii="Calibri Light" w:eastAsiaTheme="majorEastAsia" w:hAnsi="Calibri Light" w:cs="Calibri Light"/>
      <w:b/>
      <w:bCs/>
      <w:color w:val="FF0000"/>
      <w:sz w:val="22"/>
      <w:szCs w:val="22"/>
    </w:rPr>
  </w:style>
  <w:style w:type="paragraph" w:customStyle="1" w:styleId="Nvel3-R">
    <w:name w:val="Nível 3-R"/>
    <w:basedOn w:val="Nivel3"/>
    <w:link w:val="Nvel3-RChar"/>
    <w:autoRedefine/>
    <w:qFormat/>
    <w:rsid w:val="00E6010D"/>
    <w:rPr>
      <w:lang w:eastAsia="en-US"/>
    </w:rPr>
  </w:style>
  <w:style w:type="character" w:customStyle="1" w:styleId="Nvel3-RChar">
    <w:name w:val="Nível 3-R Char"/>
    <w:basedOn w:val="Nivel3Char"/>
    <w:link w:val="Nvel3-R"/>
    <w:rsid w:val="00E6010D"/>
    <w:rPr>
      <w:rFonts w:ascii="Calibri Light" w:hAnsi="Calibri Light" w:cs="Calibri Light"/>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MenoPendente">
    <w:name w:val="Unresolved Mention"/>
    <w:basedOn w:val="Fontepargpadro"/>
    <w:uiPriority w:val="99"/>
    <w:semiHidden/>
    <w:unhideWhenUsed/>
    <w:rsid w:val="00970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pos.engenhariaambiental@ufes.br" TargetMode="External"/><Relationship Id="rId13" Type="http://schemas.openxmlformats.org/officeDocument/2006/relationships/hyperlink" Target="https://www.gov.br/empresas-e-negocios/pt-br/empreendedor" TargetMode="External"/><Relationship Id="rId18" Type="http://schemas.openxmlformats.org/officeDocument/2006/relationships/hyperlink" Target="https://www.gov.br/trabalho-e-previdencia/pt-br/servicos/empregador/programa-de-alimentacao-do-trabalhador-pat/arquivos-legislacao/instrucoes-normativas/pat_in_971_2009.pdf" TargetMode="External"/><Relationship Id="rId3" Type="http://schemas.openxmlformats.org/officeDocument/2006/relationships/styles" Target="styles.xml"/><Relationship Id="rId21"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2" Type="http://schemas.openxmlformats.org/officeDocument/2006/relationships/hyperlink" Target="https://www.planalto.gov.br/ccivil_03/leis/lcp/lcp123.htm" TargetMode="External"/><Relationship Id="rId17" Type="http://schemas.openxmlformats.org/officeDocument/2006/relationships/hyperlink" Target="https://www.planalto.gov.br/ccivil_03/_ato2019-2022/2021/decreto/d10880.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lanalto.gov.br/ccivil_03/leis/l5764.htm" TargetMode="External"/><Relationship Id="rId20"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gov.br/en/web/dou/-/instrucao-normativa-seges/me-n-77-de-4-de-novembro-de-2022-44168106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br/economia/pt-br/assuntos/drei/legislacao/arquivos/legislacoes-federais/indrei772020.pdf" TargetMode="External"/><Relationship Id="rId23" Type="http://schemas.openxmlformats.org/officeDocument/2006/relationships/footer" Target="footer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gov.br/empresas-e-negocios/pt-br/empreendedo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Z23pujd5/jEL+4gWnnCTFSYANA==">CgMxLjAyCGguZ2pkZ3hzOAByITFUelFmRFMxa1hrTktBYjZuOXhRRVRVeGp1SDVzRHVNMg==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6030</Words>
  <Characters>32567</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Mothé</dc:creator>
  <cp:keywords/>
  <dc:description/>
  <cp:lastModifiedBy>Thiago Mothé</cp:lastModifiedBy>
  <cp:revision>2</cp:revision>
  <dcterms:created xsi:type="dcterms:W3CDTF">2024-06-10T18:17:00Z</dcterms:created>
  <dcterms:modified xsi:type="dcterms:W3CDTF">2024-06-10T18:17:00Z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